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17D3">
      <w:pPr>
        <w:spacing w:line="560" w:lineRule="exact"/>
        <w:jc w:val="right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团队编号：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□□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6N</w:t>
      </w:r>
      <w:r>
        <w:rPr>
          <w:rFonts w:ascii="Times New Roman" w:hAnsi="Times New Roman" w:eastAsia="黑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□□□□</w:t>
      </w:r>
    </w:p>
    <w:p w14:paraId="615B6EA5">
      <w:pPr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CAC371F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1AE917A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西南财经大学20</w:t>
      </w:r>
      <w:r>
        <w:rPr>
          <w:rFonts w:hint="eastAsia" w:ascii="Times New Roman" w:hAnsi="Times New Roman" w:eastAsia="黑体" w:cs="Times New Roman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年</w:t>
      </w:r>
    </w:p>
    <w:p w14:paraId="215F5719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Hlk24710825"/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“西财暖冬”</w:t>
      </w:r>
      <w:r>
        <w:rPr>
          <w:rFonts w:hint="eastAsia" w:ascii="Times New Roman" w:hAnsi="Times New Roman" w:eastAsia="黑体" w:cs="Times New Roman"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家风传承万里行</w:t>
      </w: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专项</w:t>
      </w:r>
    </w:p>
    <w:p w14:paraId="0EA3ACFA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社会实践活动</w:t>
      </w:r>
      <w:bookmarkEnd w:id="0"/>
    </w:p>
    <w:p w14:paraId="15851F70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16C03B2"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84"/>
          <w:szCs w:val="84"/>
          <w14:textFill>
            <w14:solidFill>
              <w14:schemeClr w14:val="tx1"/>
            </w14:solidFill>
          </w14:textFill>
        </w:rPr>
        <w:t>立项申报书</w:t>
      </w:r>
    </w:p>
    <w:p w14:paraId="7A7EF2C3">
      <w:pPr>
        <w:ind w:firstLine="600" w:firstLineChars="200"/>
        <w:jc w:val="center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C2C4A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268A5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4252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593" w:firstLine="1017" w:firstLineChars="339"/>
        <w:rPr>
          <w:rFonts w:ascii="Times New Roman" w:hAnsi="Times New Roman" w:eastAsia="仿宋_GB2312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4258"/>
      </w:tblGrid>
      <w:tr w14:paraId="7B00B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5A056FF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70"/>
                <w:kern w:val="0"/>
                <w:sz w:val="28"/>
                <w:szCs w:val="30"/>
                <w:fitText w:val="1120" w:id="15592640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pacing w:val="0"/>
                <w:kern w:val="0"/>
                <w:sz w:val="28"/>
                <w:szCs w:val="30"/>
                <w:fitText w:val="1120" w:id="15592640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25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1E40D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A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0C6447F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465CEF7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3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75B4431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C9EC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E9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14:paraId="4F65B2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推荐单位</w:t>
            </w:r>
          </w:p>
        </w:tc>
        <w:tc>
          <w:tcPr>
            <w:tcW w:w="42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385A7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="Times New Roman" w:hAnsi="Times New Roman" w:eastAsia="宋体" w:cs="Times New Roman"/>
                <w:color w:val="000000" w:themeColor="text1"/>
                <w:sz w:val="28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ECE32B3">
      <w:pPr>
        <w:jc w:val="center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1E2D6975">
      <w:pPr>
        <w:jc w:val="both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2232D4D1">
      <w:pPr>
        <w:jc w:val="both"/>
        <w:rPr>
          <w:rFonts w:ascii="Times New Roman" w:hAnsi="Times New Roman" w:eastAsia="宋体" w:cs="Times New Roman"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</w:p>
    <w:p w14:paraId="58649952"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共青团西南财经大学委员会</w:t>
      </w:r>
    </w:p>
    <w:p w14:paraId="6B338CC1">
      <w:pPr>
        <w:ind w:left="720" w:hanging="720"/>
        <w:jc w:val="center"/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二〇二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Times New Roman" w:hAnsi="Times New Roman" w:eastAsia="黑体" w:cs="Times New Roman"/>
          <w:color w:val="000000" w:themeColor="text1"/>
          <w:sz w:val="28"/>
          <w:szCs w:val="48"/>
          <w14:textFill>
            <w14:solidFill>
              <w14:schemeClr w14:val="tx1"/>
            </w14:solidFill>
          </w14:textFill>
        </w:rPr>
        <w:t>制</w:t>
      </w:r>
    </w:p>
    <w:p w14:paraId="640063B1">
      <w:pPr>
        <w:pStyle w:val="11"/>
        <w:numPr>
          <w:ilvl w:val="0"/>
          <w:numId w:val="1"/>
        </w:numPr>
        <w:ind w:firstLineChars="0"/>
        <w:rPr>
          <w:rFonts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团队信息表</w:t>
      </w:r>
    </w:p>
    <w:tbl>
      <w:tblPr>
        <w:tblStyle w:val="8"/>
        <w:tblW w:w="58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58"/>
        <w:gridCol w:w="1279"/>
        <w:gridCol w:w="1279"/>
        <w:gridCol w:w="870"/>
        <w:gridCol w:w="1118"/>
        <w:gridCol w:w="866"/>
        <w:gridCol w:w="1822"/>
      </w:tblGrid>
      <w:tr w14:paraId="1910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1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4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A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5A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B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BF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0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6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2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9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53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0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5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年级专业</w:t>
            </w:r>
          </w:p>
        </w:tc>
        <w:tc>
          <w:tcPr>
            <w:tcW w:w="163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4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8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52A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3993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（除队长外其他成员）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A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5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年级专业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5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22C2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B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3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F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B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9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6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50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D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F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7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F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5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E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8F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9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7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8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E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F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E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9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1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8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F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C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0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5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7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C6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6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4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81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E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3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D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7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9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3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7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0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15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5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4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3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9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7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C3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B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C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9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8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5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方正仿宋简体" w:cs="Times New Roman Regular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DCD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1" w:hRule="atLeast"/>
          <w:jc w:val="center"/>
        </w:trPr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2EF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b/>
                <w:snapToGrid w:val="0"/>
                <w:color w:val="000000"/>
                <w:sz w:val="24"/>
              </w:rPr>
              <w:t>项目理解</w:t>
            </w:r>
          </w:p>
        </w:tc>
        <w:tc>
          <w:tcPr>
            <w:tcW w:w="41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DC70">
            <w:pPr>
              <w:rPr>
                <w:rFonts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阐述对专项的理解，包括但不限于：</w:t>
            </w:r>
          </w:p>
          <w:p w14:paraId="6EFC3702">
            <w:pP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对项目开展方式的理解；</w:t>
            </w:r>
          </w:p>
          <w:p w14:paraId="5A475A80">
            <w:pP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对项目活动目标和初衷的理解；</w:t>
            </w:r>
          </w:p>
          <w:p w14:paraId="6074B33D">
            <w:pPr>
              <w:jc w:val="left"/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对团队成长意义的理解。</w:t>
            </w:r>
          </w:p>
          <w:p w14:paraId="60882744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F11FD11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A65148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29722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3C7735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FFFF607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0C9496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37D00A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E203919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4CFD39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F21D845">
            <w:pPr>
              <w:jc w:val="left"/>
              <w:rPr>
                <w:rFonts w:ascii="Times New Roman" w:hAnsi="Times New Roman" w:eastAsia="仿宋_GB2312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0D3C99"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A8CD67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3B8F665C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二、项目设计论证（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字以上）</w:t>
      </w:r>
    </w:p>
    <w:tbl>
      <w:tblPr>
        <w:tblStyle w:val="8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7"/>
      </w:tblGrid>
      <w:tr w14:paraId="0B64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627" w:type="dxa"/>
          </w:tcPr>
          <w:p w14:paraId="3DA5596D">
            <w:pPr>
              <w:spacing w:line="560" w:lineRule="exact"/>
              <w:ind w:firstLine="480" w:firstLineChars="200"/>
              <w:rPr>
                <w:rFonts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（包括活动背景，如选题依据、实践目的等；活动内容，要求能体现项目开展的时间安排；活动方式，如拟采用的活动形式、策划方案及可行性分析等、活动意义，即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  <w:t>预计活动成果及活动影响（包括项目的实践方案、预见在应用中对社会的影响及独到之处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  <w:lang w:val="en-US" w:eastAsia="zh-CN"/>
              </w:rPr>
              <w:t>如有自选内容，需在此板块进行标注和体现</w:t>
            </w:r>
            <w:r>
              <w:rPr>
                <w:rFonts w:hint="eastAsia" w:ascii="方正仿宋简体" w:hAnsi="方正仿宋简体" w:eastAsia="方正仿宋简体" w:cs="方正仿宋简体"/>
                <w:bCs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）</w:t>
            </w:r>
          </w:p>
        </w:tc>
      </w:tr>
    </w:tbl>
    <w:p w14:paraId="5211DA22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三、项目实施和完成条件（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8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4"/>
      </w:tblGrid>
      <w:tr w14:paraId="68CC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1194" w:type="dxa"/>
          </w:tcPr>
          <w:p w14:paraId="75A1C90E">
            <w:pPr>
              <w:spacing w:line="56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包括参加者的分工情况、成员能力介绍、已有的基础条件（如摄影器材、专业技术人员等）、活动安全性分析、保障措施、项目经费预算等</w:t>
            </w:r>
          </w:p>
          <w:p w14:paraId="5AF44A1D">
            <w:pPr>
              <w:spacing w:line="560" w:lineRule="exact"/>
              <w:ind w:firstLine="480" w:firstLineChars="200"/>
              <w:rPr>
                <w:rFonts w:hint="eastAsia" w:asciiTheme="minorEastAsia" w:hAnsiTheme="minorEastAsia"/>
                <w:sz w:val="24"/>
                <w:szCs w:val="30"/>
              </w:rPr>
            </w:pPr>
          </w:p>
        </w:tc>
      </w:tr>
    </w:tbl>
    <w:p w14:paraId="03786932">
      <w:pPr>
        <w:rPr>
          <w:rFonts w:hint="eastAsia"/>
        </w:rPr>
      </w:pPr>
    </w:p>
    <w:p w14:paraId="2BD572BB">
      <w:pPr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四、项目目标成果（</w:t>
      </w:r>
      <w:r>
        <w:rPr>
          <w:rFonts w:ascii="Times New Roman" w:hAnsi="Times New Roman" w:eastAsia="方正黑体简体" w:cs="Times New Roman"/>
          <w:sz w:val="32"/>
          <w:szCs w:val="32"/>
        </w:rPr>
        <w:t>1000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字以内）</w:t>
      </w:r>
    </w:p>
    <w:tbl>
      <w:tblPr>
        <w:tblStyle w:val="8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3"/>
      </w:tblGrid>
      <w:tr w14:paraId="1822F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7" w:hRule="atLeast"/>
          <w:jc w:val="center"/>
        </w:trPr>
        <w:tc>
          <w:tcPr>
            <w:tcW w:w="10773" w:type="dxa"/>
            <w:shd w:val="clear" w:color="auto" w:fill="auto"/>
          </w:tcPr>
          <w:p w14:paraId="369F4B92">
            <w:pPr>
              <w:spacing w:line="400" w:lineRule="exact"/>
              <w:ind w:firstLine="480" w:firstLineChars="200"/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sz w:val="24"/>
                <w:szCs w:val="24"/>
              </w:rPr>
              <w:t>实施项目所要达到的期望结果，即项目所能交付的成果或服务。（要求其成果的成功标准可测量）</w:t>
            </w:r>
          </w:p>
        </w:tc>
      </w:tr>
    </w:tbl>
    <w:p w14:paraId="1497D5E2">
      <w:r>
        <w:rPr>
          <w:rFonts w:hint="eastAsia" w:ascii="方正仿宋简体" w:hAnsi="方正仿宋简体" w:eastAsia="方正仿宋简体" w:cs="方正仿宋简体"/>
          <w:bCs/>
          <w:sz w:val="24"/>
        </w:rPr>
        <w:t>附件：可附上团队自选内容计划书的补充材料或图片等资料</w:t>
      </w:r>
    </w:p>
    <w:p w14:paraId="74AD6745"/>
    <w:p w14:paraId="3C4A99BA"/>
    <w:p w14:paraId="334AFCF3"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5707E1-ED67-48D2-B90C-B6FEE0E60E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82AD9CE-44A1-4DDB-B831-45FA5821A99F}"/>
  </w:font>
  <w:font w:name="SimSun-ExtB">
    <w:panose1 w:val="02010609060101010101"/>
    <w:charset w:val="86"/>
    <w:family w:val="modern"/>
    <w:pitch w:val="default"/>
    <w:sig w:usb0="00000001" w:usb1="02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88D88FA-CC0B-47DA-87C9-E652341951E1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DA6DAF0-3A3E-4EC3-8A93-3AB194BF826F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5" w:fontKey="{3A82E663-236F-49E7-8168-23D9FA9993EC}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C94C2F4E-CFCF-4745-ADF7-F2ABCE88DEF5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5F64B6"/>
    <w:multiLevelType w:val="multilevel"/>
    <w:tmpl w:val="165F64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5NDQ3YzNlODc0YmIxOTliNWEyYzAyOWRhYjNiODUifQ=="/>
  </w:docVars>
  <w:rsids>
    <w:rsidRoot w:val="009C50B8"/>
    <w:rsid w:val="002F2714"/>
    <w:rsid w:val="002F69A1"/>
    <w:rsid w:val="003A4D55"/>
    <w:rsid w:val="003B1DE8"/>
    <w:rsid w:val="004823BB"/>
    <w:rsid w:val="00530D9D"/>
    <w:rsid w:val="005901C4"/>
    <w:rsid w:val="006826BD"/>
    <w:rsid w:val="006B1B07"/>
    <w:rsid w:val="007F3419"/>
    <w:rsid w:val="008224BB"/>
    <w:rsid w:val="009063D7"/>
    <w:rsid w:val="009C50B8"/>
    <w:rsid w:val="00C31F21"/>
    <w:rsid w:val="00CE0CE2"/>
    <w:rsid w:val="00D810C6"/>
    <w:rsid w:val="00D9004A"/>
    <w:rsid w:val="00DD37C7"/>
    <w:rsid w:val="00E95546"/>
    <w:rsid w:val="00F00944"/>
    <w:rsid w:val="074D1D67"/>
    <w:rsid w:val="0AA76BBA"/>
    <w:rsid w:val="12F37C43"/>
    <w:rsid w:val="2A4B5E3C"/>
    <w:rsid w:val="3ADFFAAC"/>
    <w:rsid w:val="3D305AEB"/>
    <w:rsid w:val="3F59E7A2"/>
    <w:rsid w:val="428A77D6"/>
    <w:rsid w:val="472C1846"/>
    <w:rsid w:val="533869B2"/>
    <w:rsid w:val="6EBF9D4E"/>
    <w:rsid w:val="6FBE0F5A"/>
    <w:rsid w:val="74A71123"/>
    <w:rsid w:val="76305C24"/>
    <w:rsid w:val="77BF035F"/>
    <w:rsid w:val="7AFBADC7"/>
    <w:rsid w:val="7DF51B97"/>
    <w:rsid w:val="7DF98A3A"/>
    <w:rsid w:val="7FD611DF"/>
    <w:rsid w:val="7FEDF437"/>
    <w:rsid w:val="7FEFB367"/>
    <w:rsid w:val="976E339D"/>
    <w:rsid w:val="9AF5F075"/>
    <w:rsid w:val="B9FFE15D"/>
    <w:rsid w:val="CFDE91C6"/>
    <w:rsid w:val="D4FD52A5"/>
    <w:rsid w:val="DBA5A7AF"/>
    <w:rsid w:val="EF5F8C76"/>
    <w:rsid w:val="FE77979C"/>
    <w:rsid w:val="FFFB9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eastAsia="SimSun-ExtB"/>
      <w:sz w:val="24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/>
      <w:jc w:val="left"/>
    </w:pPr>
    <w:rPr>
      <w:rFonts w:eastAsia="黑体"/>
      <w:b/>
      <w:bCs/>
      <w:iCs/>
      <w:sz w:val="24"/>
    </w:rPr>
  </w:style>
  <w:style w:type="paragraph" w:styleId="7">
    <w:name w:val="toc 2"/>
    <w:basedOn w:val="1"/>
    <w:next w:val="1"/>
    <w:unhideWhenUsed/>
    <w:qFormat/>
    <w:uiPriority w:val="39"/>
    <w:pPr>
      <w:spacing w:before="120"/>
      <w:ind w:left="210"/>
      <w:jc w:val="left"/>
    </w:pPr>
    <w:rPr>
      <w:rFonts w:eastAsia="SimSun-ExtB"/>
      <w:b/>
      <w:bCs/>
      <w:sz w:val="24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508</Words>
  <Characters>529</Characters>
  <Lines>8</Lines>
  <Paragraphs>2</Paragraphs>
  <TotalTime>3</TotalTime>
  <ScaleCrop>false</ScaleCrop>
  <LinksUpToDate>false</LinksUpToDate>
  <CharactersWithSpaces>552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2021-10-29T07:58:00Z</dcterms:created>
  <dc:creator>Microsoft Office User</dc:creator>
  <cp:lastModifiedBy>土豆</cp:lastModifiedBy>
  <dcterms:modified xsi:type="dcterms:W3CDTF">2025-12-02T06:46:08Z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3533F87833C24151B71D2301AC1A419D_13</vt:lpwstr>
  </property>
  <property fmtid="{D5CDD505-2E9C-101B-9397-08002B2CF9AE}" pid="4" name="KSOTemplateDocerSaveRecord">
    <vt:lpwstr>eyJoZGlkIjoiNzAzMmUxMGVjNDNmYjdjMDJlMmM2OTliZWI1ZThlMjYiLCJ1c2VySWQiOiIxNjA2NTA5NzcxIn0=</vt:lpwstr>
  </property>
</Properties>
</file>