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692" w:rsidRPr="006B344C" w:rsidRDefault="00E16692" w:rsidP="004B3025">
      <w:pPr>
        <w:pStyle w:val="2"/>
        <w:spacing w:beforeLines="0" w:before="0" w:afterLines="0" w:after="0" w:line="329" w:lineRule="auto"/>
      </w:pPr>
      <w:r w:rsidRPr="006B344C">
        <w:rPr>
          <w:rFonts w:hint="eastAsia"/>
        </w:rPr>
        <w:t>西南财经大学优秀教师评选办法</w:t>
      </w:r>
    </w:p>
    <w:p w:rsidR="00E16692" w:rsidRPr="006B344C" w:rsidRDefault="00E16692" w:rsidP="00EA7600">
      <w:pPr>
        <w:pStyle w:val="6"/>
        <w:rPr>
          <w:rFonts w:ascii="Times New Roman" w:hAnsi="Times New Roman" w:cs="Times New Roman"/>
          <w:szCs w:val="24"/>
        </w:rPr>
      </w:pPr>
      <w:r w:rsidRPr="006B344C">
        <w:rPr>
          <w:rFonts w:ascii="Times New Roman" w:hAnsi="Times New Roman" w:cs="Times New Roman" w:hint="eastAsia"/>
          <w:szCs w:val="24"/>
        </w:rPr>
        <w:t>（西财大办〔</w:t>
      </w:r>
      <w:r w:rsidRPr="006B344C">
        <w:rPr>
          <w:rFonts w:ascii="Times New Roman" w:hAnsi="Times New Roman" w:cs="Times New Roman"/>
          <w:szCs w:val="24"/>
        </w:rPr>
        <w:t>2018</w:t>
      </w:r>
      <w:r w:rsidRPr="006B344C">
        <w:rPr>
          <w:rFonts w:ascii="Times New Roman" w:hAnsi="Times New Roman" w:cs="Times New Roman" w:hint="eastAsia"/>
          <w:szCs w:val="24"/>
        </w:rPr>
        <w:t>〕</w:t>
      </w:r>
      <w:r w:rsidRPr="006B344C">
        <w:rPr>
          <w:rFonts w:ascii="Times New Roman" w:hAnsi="Times New Roman" w:cs="Times New Roman"/>
          <w:szCs w:val="24"/>
        </w:rPr>
        <w:t>12</w:t>
      </w:r>
      <w:r w:rsidRPr="006B344C">
        <w:rPr>
          <w:rFonts w:ascii="Times New Roman" w:hAnsi="Times New Roman" w:cs="Times New Roman" w:hint="eastAsia"/>
          <w:szCs w:val="24"/>
        </w:rPr>
        <w:t>号）</w:t>
      </w:r>
    </w:p>
    <w:p w:rsidR="00E16692" w:rsidRPr="006B344C" w:rsidRDefault="00E16692" w:rsidP="004B3025">
      <w:pPr>
        <w:spacing w:line="329" w:lineRule="auto"/>
        <w:rPr>
          <w:rFonts w:ascii="Times New Roman" w:hAnsi="Times New Roman" w:cs="Times New Roman"/>
          <w:sz w:val="24"/>
          <w:szCs w:val="24"/>
        </w:rPr>
      </w:pPr>
    </w:p>
    <w:p w:rsidR="00E16692" w:rsidRPr="006B344C" w:rsidRDefault="00E16692" w:rsidP="00261968">
      <w:pPr>
        <w:pStyle w:val="3"/>
        <w:rPr>
          <w:rFonts w:ascii="Times New Roman" w:hAnsi="Times New Roman"/>
        </w:rPr>
      </w:pPr>
      <w:r w:rsidRPr="006B344C">
        <w:rPr>
          <w:rFonts w:ascii="Times New Roman" w:hAnsi="Times New Roman"/>
        </w:rPr>
        <w:t>第一章</w:t>
      </w:r>
      <w:r w:rsidRPr="006B344C">
        <w:rPr>
          <w:rFonts w:ascii="Times New Roman" w:hAnsi="Times New Roman"/>
        </w:rPr>
        <w:t xml:space="preserve">  </w:t>
      </w:r>
      <w:r w:rsidRPr="006B344C">
        <w:rPr>
          <w:rFonts w:ascii="Times New Roman" w:hAnsi="Times New Roman"/>
        </w:rPr>
        <w:t>总</w:t>
      </w:r>
      <w:r w:rsidRPr="006B344C">
        <w:rPr>
          <w:rFonts w:ascii="Times New Roman" w:hAnsi="Times New Roman"/>
        </w:rPr>
        <w:t xml:space="preserve"> </w:t>
      </w:r>
      <w:r w:rsidRPr="006B344C">
        <w:rPr>
          <w:rFonts w:ascii="Times New Roman" w:hAnsi="Times New Roman"/>
        </w:rPr>
        <w:t>则</w:t>
      </w:r>
    </w:p>
    <w:p w:rsidR="00E16692" w:rsidRPr="006B344C" w:rsidRDefault="00E16692" w:rsidP="004B3025">
      <w:pPr>
        <w:spacing w:line="329" w:lineRule="auto"/>
        <w:ind w:firstLineChars="200" w:firstLine="464"/>
        <w:rPr>
          <w:rFonts w:ascii="Times New Roman" w:hAnsi="Times New Roman" w:cs="Times New Roman"/>
          <w:spacing w:val="-4"/>
          <w:sz w:val="24"/>
          <w:szCs w:val="24"/>
        </w:rPr>
      </w:pPr>
      <w:r w:rsidRPr="006B344C">
        <w:rPr>
          <w:rFonts w:ascii="Times New Roman" w:hAnsi="Times New Roman" w:cs="Times New Roman"/>
          <w:b/>
          <w:spacing w:val="-4"/>
          <w:sz w:val="24"/>
          <w:szCs w:val="24"/>
        </w:rPr>
        <w:t>第一条</w:t>
      </w:r>
      <w:r w:rsidRPr="006B344C">
        <w:rPr>
          <w:rFonts w:ascii="Times New Roman" w:hAnsi="Times New Roman" w:cs="Times New Roman"/>
          <w:spacing w:val="-4"/>
          <w:kern w:val="0"/>
          <w:sz w:val="24"/>
          <w:szCs w:val="24"/>
        </w:rPr>
        <w:t xml:space="preserve">　</w:t>
      </w:r>
      <w:r w:rsidRPr="006B344C">
        <w:rPr>
          <w:rFonts w:ascii="Times New Roman" w:eastAsia="宋体" w:hAnsi="Times New Roman" w:cs="Times New Roman"/>
          <w:sz w:val="24"/>
          <w:szCs w:val="24"/>
        </w:rPr>
        <w:t>为</w:t>
      </w:r>
      <w:r w:rsidRPr="006B344C">
        <w:rPr>
          <w:rFonts w:ascii="Times New Roman" w:eastAsia="宋体" w:hAnsi="Times New Roman" w:cs="Times New Roman" w:hint="eastAsia"/>
          <w:sz w:val="24"/>
          <w:szCs w:val="24"/>
        </w:rPr>
        <w:t>鼓励广大教师坚持教书与育人相统一、言传与身教相统一、潜心问道与关注社会相统一、学术自由与学术规范相统一，争做学生锤炼品格的引路人、学习知识的引路人、创新思维的引路人和奉献祖国的引路人，真正成为有理想信念、道德情操、扎实学识和仁爱之心的好老师，</w:t>
      </w:r>
      <w:r w:rsidRPr="006B344C">
        <w:rPr>
          <w:rFonts w:ascii="Times New Roman" w:eastAsia="宋体" w:hAnsi="Times New Roman" w:cs="Times New Roman"/>
          <w:sz w:val="24"/>
          <w:szCs w:val="24"/>
        </w:rPr>
        <w:t>根据</w:t>
      </w:r>
      <w:r w:rsidRPr="006B344C">
        <w:rPr>
          <w:rFonts w:ascii="Times New Roman" w:eastAsia="宋体" w:hAnsi="Times New Roman" w:cs="Times New Roman" w:hint="eastAsia"/>
          <w:sz w:val="24"/>
          <w:szCs w:val="24"/>
        </w:rPr>
        <w:t>国家和学校</w:t>
      </w:r>
      <w:r w:rsidRPr="006B344C">
        <w:rPr>
          <w:rFonts w:ascii="Times New Roman" w:eastAsia="宋体" w:hAnsi="Times New Roman" w:cs="Times New Roman"/>
          <w:sz w:val="24"/>
          <w:szCs w:val="24"/>
        </w:rPr>
        <w:t>相关规定，</w:t>
      </w:r>
      <w:r w:rsidRPr="006B344C">
        <w:rPr>
          <w:rFonts w:ascii="Times New Roman" w:eastAsia="宋体" w:hAnsi="Times New Roman" w:cs="Times New Roman" w:hint="eastAsia"/>
          <w:sz w:val="24"/>
          <w:szCs w:val="24"/>
        </w:rPr>
        <w:t>特</w:t>
      </w:r>
      <w:r w:rsidRPr="006B344C">
        <w:rPr>
          <w:rFonts w:ascii="Times New Roman" w:eastAsia="宋体" w:hAnsi="Times New Roman" w:cs="Times New Roman"/>
          <w:sz w:val="24"/>
          <w:szCs w:val="24"/>
        </w:rPr>
        <w:t>制定本办法</w:t>
      </w:r>
      <w:r w:rsidRPr="006B344C">
        <w:rPr>
          <w:rFonts w:ascii="Times New Roman" w:hAnsi="Times New Roman" w:cs="Times New Roman"/>
          <w:spacing w:val="-4"/>
          <w:sz w:val="24"/>
          <w:szCs w:val="24"/>
        </w:rPr>
        <w:t>。</w:t>
      </w:r>
      <w:r w:rsidRPr="006B344C">
        <w:rPr>
          <w:rFonts w:ascii="Times New Roman" w:hAnsi="Times New Roman" w:cs="Times New Roman"/>
          <w:spacing w:val="-4"/>
          <w:sz w:val="24"/>
          <w:szCs w:val="24"/>
        </w:rPr>
        <w:t xml:space="preserve">    </w:t>
      </w:r>
    </w:p>
    <w:p w:rsidR="00E16692" w:rsidRPr="006B344C" w:rsidRDefault="00E16692" w:rsidP="00261968">
      <w:pPr>
        <w:pStyle w:val="3"/>
        <w:rPr>
          <w:rFonts w:ascii="Times New Roman" w:hAnsi="Times New Roman"/>
        </w:rPr>
      </w:pPr>
      <w:r w:rsidRPr="006B344C">
        <w:rPr>
          <w:rFonts w:ascii="Times New Roman" w:hAnsi="Times New Roman"/>
        </w:rPr>
        <w:t>第二章</w:t>
      </w:r>
      <w:r w:rsidRPr="006B344C">
        <w:rPr>
          <w:rFonts w:ascii="Times New Roman" w:hAnsi="Times New Roman"/>
        </w:rPr>
        <w:t xml:space="preserve">  </w:t>
      </w:r>
      <w:r w:rsidRPr="006B344C">
        <w:rPr>
          <w:rFonts w:ascii="Times New Roman" w:hAnsi="Times New Roman"/>
        </w:rPr>
        <w:t>评选条件</w:t>
      </w:r>
    </w:p>
    <w:p w:rsidR="00E16692" w:rsidRPr="006B344C" w:rsidRDefault="00E16692"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第二条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hint="eastAsia"/>
          <w:kern w:val="0"/>
          <w:sz w:val="24"/>
          <w:szCs w:val="24"/>
        </w:rPr>
        <w:t>政治立场坚定，</w:t>
      </w:r>
      <w:r w:rsidRPr="006B344C">
        <w:rPr>
          <w:rFonts w:ascii="Times New Roman" w:eastAsia="宋体" w:hAnsi="Times New Roman" w:cs="Times New Roman"/>
          <w:sz w:val="24"/>
          <w:szCs w:val="24"/>
        </w:rPr>
        <w:t>热爱社会主义祖国，坚持四项基本原则，拥护党的路线、方针、政策，全面贯彻党的教育方针</w:t>
      </w:r>
      <w:r w:rsidRPr="006B344C">
        <w:rPr>
          <w:rFonts w:ascii="Times New Roman" w:eastAsia="宋体" w:hAnsi="Times New Roman" w:cs="Times New Roman" w:hint="eastAsia"/>
          <w:sz w:val="24"/>
          <w:szCs w:val="24"/>
        </w:rPr>
        <w:t>；</w:t>
      </w:r>
      <w:r w:rsidRPr="006B344C">
        <w:rPr>
          <w:rFonts w:ascii="Times New Roman" w:eastAsia="宋体" w:hAnsi="Times New Roman" w:cs="Times New Roman"/>
          <w:sz w:val="24"/>
          <w:szCs w:val="24"/>
        </w:rPr>
        <w:t>具有强烈的使命感、责任感和为人师表的自觉性；爱岗敬业、乐于奉献，自觉履行教书育人的神圣职责；以身作则，为人师表，以良好的师德风范引导和影响学生的全面发展</w:t>
      </w:r>
      <w:r w:rsidRPr="006B344C">
        <w:rPr>
          <w:rFonts w:ascii="Times New Roman" w:hAnsi="Times New Roman" w:cs="Times New Roman"/>
          <w:sz w:val="24"/>
          <w:szCs w:val="24"/>
        </w:rPr>
        <w:t>。</w:t>
      </w:r>
    </w:p>
    <w:p w:rsidR="00E16692" w:rsidRPr="006B344C" w:rsidRDefault="00E16692"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第三条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sz w:val="24"/>
          <w:szCs w:val="24"/>
        </w:rPr>
        <w:t>在学校任教两年以上（含两年）</w:t>
      </w:r>
      <w:r w:rsidRPr="006B344C">
        <w:rPr>
          <w:rFonts w:ascii="Times New Roman" w:eastAsia="宋体" w:hAnsi="Times New Roman" w:cs="Times New Roman" w:hint="eastAsia"/>
          <w:sz w:val="24"/>
          <w:szCs w:val="24"/>
        </w:rPr>
        <w:t>。</w:t>
      </w:r>
      <w:r w:rsidRPr="006B344C">
        <w:rPr>
          <w:rFonts w:ascii="Times New Roman" w:eastAsia="宋体" w:hAnsi="Times New Roman" w:cs="Times New Roman"/>
          <w:sz w:val="24"/>
          <w:szCs w:val="24"/>
        </w:rPr>
        <w:t>年薪制教师需届满考核</w:t>
      </w:r>
      <w:r w:rsidRPr="006B344C">
        <w:rPr>
          <w:rFonts w:ascii="Times New Roman" w:eastAsia="宋体" w:hAnsi="Times New Roman" w:cs="Times New Roman"/>
          <w:sz w:val="24"/>
          <w:szCs w:val="24"/>
        </w:rPr>
        <w:t>“</w:t>
      </w:r>
      <w:r w:rsidRPr="006B344C">
        <w:rPr>
          <w:rFonts w:ascii="Times New Roman" w:eastAsia="宋体" w:hAnsi="Times New Roman" w:cs="Times New Roman"/>
          <w:sz w:val="24"/>
          <w:szCs w:val="24"/>
        </w:rPr>
        <w:t>合格</w:t>
      </w:r>
      <w:r w:rsidRPr="006B344C">
        <w:rPr>
          <w:rFonts w:ascii="Times New Roman" w:eastAsia="宋体" w:hAnsi="Times New Roman" w:cs="Times New Roman"/>
          <w:sz w:val="24"/>
          <w:szCs w:val="24"/>
        </w:rPr>
        <w:t>”</w:t>
      </w:r>
      <w:r w:rsidRPr="006B344C">
        <w:rPr>
          <w:rFonts w:ascii="Times New Roman" w:eastAsia="宋体" w:hAnsi="Times New Roman" w:cs="Times New Roman"/>
          <w:sz w:val="24"/>
          <w:szCs w:val="24"/>
        </w:rPr>
        <w:t>，未达到届满考核时间的由所在单位出具年度考核合格证明；非年薪制教师需连续三年年度考核</w:t>
      </w:r>
      <w:r w:rsidRPr="006B344C">
        <w:rPr>
          <w:rFonts w:ascii="Times New Roman" w:eastAsia="宋体" w:hAnsi="Times New Roman" w:cs="Times New Roman"/>
          <w:sz w:val="24"/>
          <w:szCs w:val="24"/>
        </w:rPr>
        <w:t>“</w:t>
      </w:r>
      <w:r w:rsidRPr="006B344C">
        <w:rPr>
          <w:rFonts w:ascii="Times New Roman" w:eastAsia="宋体" w:hAnsi="Times New Roman" w:cs="Times New Roman"/>
          <w:sz w:val="24"/>
          <w:szCs w:val="24"/>
        </w:rPr>
        <w:t>合格</w:t>
      </w:r>
      <w:r w:rsidRPr="006B344C">
        <w:rPr>
          <w:rFonts w:ascii="Times New Roman" w:eastAsia="宋体" w:hAnsi="Times New Roman" w:cs="Times New Roman"/>
          <w:sz w:val="24"/>
          <w:szCs w:val="24"/>
        </w:rPr>
        <w:t>”</w:t>
      </w:r>
      <w:r w:rsidRPr="006B344C">
        <w:rPr>
          <w:rFonts w:ascii="Times New Roman" w:eastAsia="宋体" w:hAnsi="Times New Roman" w:cs="Times New Roman"/>
          <w:sz w:val="24"/>
          <w:szCs w:val="24"/>
        </w:rPr>
        <w:t>，由所在单位出具年度考核合格证明</w:t>
      </w:r>
      <w:r w:rsidRPr="006B344C">
        <w:rPr>
          <w:rFonts w:ascii="Times New Roman" w:hAnsi="Times New Roman" w:cs="Times New Roman"/>
          <w:sz w:val="24"/>
          <w:szCs w:val="24"/>
        </w:rPr>
        <w:t>。</w:t>
      </w:r>
    </w:p>
    <w:p w:rsidR="00E16692" w:rsidRPr="006B344C" w:rsidRDefault="00E16692"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第四条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sz w:val="24"/>
          <w:szCs w:val="24"/>
        </w:rPr>
        <w:t>近三年内无教学事故且未受过处分者</w:t>
      </w:r>
      <w:r w:rsidRPr="006B344C">
        <w:rPr>
          <w:rFonts w:ascii="Times New Roman" w:hAnsi="Times New Roman" w:cs="Times New Roman"/>
          <w:sz w:val="24"/>
          <w:szCs w:val="24"/>
        </w:rPr>
        <w:t>。</w:t>
      </w:r>
    </w:p>
    <w:p w:rsidR="00E16692" w:rsidRPr="006B344C" w:rsidRDefault="00E16692"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第五条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sz w:val="24"/>
          <w:szCs w:val="24"/>
        </w:rPr>
        <w:t>在评选当年度内承担过课程且独立承担过一门本科生课程者</w:t>
      </w:r>
      <w:r w:rsidRPr="006B344C">
        <w:rPr>
          <w:rFonts w:ascii="Times New Roman" w:hAnsi="Times New Roman" w:cs="Times New Roman"/>
          <w:sz w:val="24"/>
          <w:szCs w:val="24"/>
        </w:rPr>
        <w:t>。</w:t>
      </w:r>
    </w:p>
    <w:p w:rsidR="00E16692" w:rsidRPr="006B344C" w:rsidRDefault="00E16692"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第六条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sz w:val="24"/>
          <w:szCs w:val="24"/>
        </w:rPr>
        <w:t>年度学生评教学校平均百分比排位达到</w:t>
      </w:r>
      <w:r w:rsidRPr="006B344C">
        <w:rPr>
          <w:rFonts w:ascii="Times New Roman" w:eastAsia="宋体" w:hAnsi="Times New Roman" w:cs="Times New Roman"/>
          <w:sz w:val="24"/>
          <w:szCs w:val="24"/>
        </w:rPr>
        <w:t>50%</w:t>
      </w:r>
      <w:r w:rsidRPr="006B344C">
        <w:rPr>
          <w:rFonts w:ascii="Times New Roman" w:eastAsia="宋体" w:hAnsi="Times New Roman" w:cs="Times New Roman"/>
          <w:sz w:val="24"/>
          <w:szCs w:val="24"/>
        </w:rPr>
        <w:t>以上（含</w:t>
      </w:r>
      <w:r w:rsidRPr="006B344C">
        <w:rPr>
          <w:rFonts w:ascii="Times New Roman" w:eastAsia="宋体" w:hAnsi="Times New Roman" w:cs="Times New Roman"/>
          <w:sz w:val="24"/>
          <w:szCs w:val="24"/>
        </w:rPr>
        <w:t>50%</w:t>
      </w:r>
      <w:r w:rsidRPr="006B344C">
        <w:rPr>
          <w:rFonts w:ascii="Times New Roman" w:eastAsia="宋体" w:hAnsi="Times New Roman" w:cs="Times New Roman"/>
          <w:sz w:val="24"/>
          <w:szCs w:val="24"/>
        </w:rPr>
        <w:t>，基础数据中教师评教数据采用上学年两学期的评教数据</w:t>
      </w:r>
      <w:r w:rsidRPr="006B344C">
        <w:rPr>
          <w:rFonts w:ascii="Times New Roman" w:eastAsia="宋体" w:hAnsi="Times New Roman" w:cs="Times New Roman" w:hint="eastAsia"/>
          <w:sz w:val="24"/>
          <w:szCs w:val="24"/>
        </w:rPr>
        <w:t>；</w:t>
      </w:r>
      <w:r w:rsidRPr="006B344C">
        <w:rPr>
          <w:rFonts w:ascii="Times New Roman" w:eastAsia="宋体" w:hAnsi="Times New Roman" w:cs="Times New Roman"/>
          <w:sz w:val="24"/>
          <w:szCs w:val="24"/>
        </w:rPr>
        <w:t>上述两学期无学生评教数据且无督导组评教的教师，以前一学年两学期的学生评教数据为准</w:t>
      </w:r>
      <w:r w:rsidRPr="006B344C">
        <w:rPr>
          <w:rFonts w:ascii="Times New Roman" w:eastAsia="宋体" w:hAnsi="Times New Roman" w:cs="Times New Roman" w:hint="eastAsia"/>
          <w:sz w:val="24"/>
          <w:szCs w:val="24"/>
        </w:rPr>
        <w:t>）</w:t>
      </w:r>
      <w:r w:rsidRPr="006B344C">
        <w:rPr>
          <w:rFonts w:ascii="Times New Roman" w:hAnsi="Times New Roman" w:cs="Times New Roman"/>
          <w:sz w:val="24"/>
          <w:szCs w:val="24"/>
        </w:rPr>
        <w:t>。</w:t>
      </w:r>
    </w:p>
    <w:p w:rsidR="00E16692" w:rsidRPr="006B344C" w:rsidRDefault="00E16692"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第七条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sz w:val="24"/>
          <w:szCs w:val="24"/>
        </w:rPr>
        <w:t>一等奖获得者近四年内必须获得下列成果之一</w:t>
      </w:r>
      <w:r w:rsidRPr="006B344C">
        <w:rPr>
          <w:rFonts w:ascii="Times New Roman" w:hAnsi="Times New Roman" w:cs="Times New Roman"/>
          <w:sz w:val="24"/>
          <w:szCs w:val="24"/>
        </w:rPr>
        <w:t>：</w:t>
      </w:r>
    </w:p>
    <w:p w:rsidR="00E16692" w:rsidRPr="006B344C" w:rsidRDefault="00E16692" w:rsidP="002C35B0">
      <w:pPr>
        <w:spacing w:line="329" w:lineRule="auto"/>
        <w:ind w:firstLineChars="200" w:firstLine="480"/>
        <w:rPr>
          <w:rFonts w:ascii="Times New Roman" w:eastAsia="宋体" w:hAnsi="Times New Roman" w:cs="Times New Roman"/>
          <w:sz w:val="24"/>
          <w:szCs w:val="24"/>
        </w:rPr>
      </w:pPr>
      <w:r w:rsidRPr="006B344C">
        <w:rPr>
          <w:rFonts w:ascii="Times New Roman" w:hAnsi="Times New Roman" w:cs="Times New Roman" w:hint="eastAsia"/>
          <w:sz w:val="24"/>
          <w:szCs w:val="24"/>
        </w:rPr>
        <w:t>1.</w:t>
      </w:r>
      <w:r w:rsidRPr="006B344C">
        <w:rPr>
          <w:rFonts w:ascii="Times New Roman" w:eastAsia="宋体" w:hAnsi="Times New Roman" w:cs="Times New Roman"/>
          <w:sz w:val="24"/>
          <w:szCs w:val="24"/>
        </w:rPr>
        <w:t>发表</w:t>
      </w:r>
      <w:r w:rsidRPr="006B344C">
        <w:rPr>
          <w:rFonts w:ascii="Times New Roman" w:eastAsia="宋体" w:hAnsi="Times New Roman" w:cs="Times New Roman"/>
          <w:sz w:val="24"/>
          <w:szCs w:val="24"/>
        </w:rPr>
        <w:t>1</w:t>
      </w:r>
      <w:r w:rsidRPr="006B344C">
        <w:rPr>
          <w:rFonts w:ascii="Times New Roman" w:eastAsia="宋体" w:hAnsi="Times New Roman" w:cs="Times New Roman"/>
          <w:sz w:val="24"/>
          <w:szCs w:val="24"/>
        </w:rPr>
        <w:t>篇教研论文（</w:t>
      </w:r>
      <w:r w:rsidRPr="006B344C">
        <w:rPr>
          <w:rFonts w:ascii="Times New Roman" w:eastAsia="宋体" w:hAnsi="Times New Roman" w:cs="Times New Roman"/>
          <w:sz w:val="24"/>
          <w:szCs w:val="24"/>
        </w:rPr>
        <w:t>cssci</w:t>
      </w:r>
      <w:r w:rsidRPr="006B344C">
        <w:rPr>
          <w:rFonts w:ascii="Times New Roman" w:eastAsia="宋体" w:hAnsi="Times New Roman" w:cs="Times New Roman"/>
          <w:sz w:val="24"/>
          <w:szCs w:val="24"/>
        </w:rPr>
        <w:t>，第一作者）；</w:t>
      </w:r>
    </w:p>
    <w:p w:rsidR="00E16692" w:rsidRPr="006B344C" w:rsidRDefault="00E16692" w:rsidP="002C35B0">
      <w:pPr>
        <w:spacing w:line="329" w:lineRule="auto"/>
        <w:ind w:firstLineChars="200" w:firstLine="480"/>
        <w:rPr>
          <w:rFonts w:ascii="Times New Roman" w:eastAsia="宋体" w:hAnsi="Times New Roman" w:cs="Times New Roman"/>
          <w:sz w:val="24"/>
          <w:szCs w:val="24"/>
        </w:rPr>
      </w:pPr>
      <w:r w:rsidRPr="006B344C">
        <w:rPr>
          <w:rFonts w:ascii="Times New Roman" w:eastAsia="宋体" w:hAnsi="Times New Roman" w:cs="Times New Roman"/>
          <w:sz w:val="24"/>
          <w:szCs w:val="24"/>
        </w:rPr>
        <w:t>2</w:t>
      </w:r>
      <w:r w:rsidRPr="006B344C">
        <w:rPr>
          <w:rFonts w:ascii="Times New Roman" w:eastAsia="宋体" w:hAnsi="Times New Roman" w:cs="Times New Roman" w:hint="eastAsia"/>
          <w:sz w:val="24"/>
          <w:szCs w:val="24"/>
        </w:rPr>
        <w:t>.</w:t>
      </w:r>
      <w:r w:rsidRPr="006B344C">
        <w:rPr>
          <w:rFonts w:ascii="Times New Roman" w:eastAsia="宋体" w:hAnsi="Times New Roman" w:cs="Times New Roman"/>
          <w:sz w:val="24"/>
          <w:szCs w:val="24"/>
        </w:rPr>
        <w:t>主持</w:t>
      </w:r>
      <w:r w:rsidRPr="006B344C">
        <w:rPr>
          <w:rFonts w:ascii="Times New Roman" w:eastAsia="宋体" w:hAnsi="Times New Roman" w:cs="Times New Roman"/>
          <w:sz w:val="24"/>
          <w:szCs w:val="24"/>
        </w:rPr>
        <w:t>1</w:t>
      </w:r>
      <w:r w:rsidRPr="006B344C">
        <w:rPr>
          <w:rFonts w:ascii="Times New Roman" w:eastAsia="宋体" w:hAnsi="Times New Roman" w:cs="Times New Roman"/>
          <w:sz w:val="24"/>
          <w:szCs w:val="24"/>
        </w:rPr>
        <w:t>项</w:t>
      </w:r>
      <w:r w:rsidRPr="006B344C">
        <w:rPr>
          <w:rFonts w:ascii="Times New Roman" w:eastAsia="宋体" w:hAnsi="Times New Roman" w:cs="Times New Roman"/>
          <w:sz w:val="24"/>
          <w:szCs w:val="24"/>
        </w:rPr>
        <w:t>“</w:t>
      </w:r>
      <w:r w:rsidRPr="006B344C">
        <w:rPr>
          <w:rFonts w:ascii="Times New Roman" w:eastAsia="宋体" w:hAnsi="Times New Roman" w:cs="Times New Roman"/>
          <w:sz w:val="24"/>
          <w:szCs w:val="24"/>
        </w:rPr>
        <w:t>中央高校教育教学改革专项资金</w:t>
      </w:r>
      <w:r w:rsidRPr="006B344C">
        <w:rPr>
          <w:rFonts w:ascii="Times New Roman" w:eastAsia="宋体" w:hAnsi="Times New Roman" w:cs="Times New Roman"/>
          <w:sz w:val="24"/>
          <w:szCs w:val="24"/>
        </w:rPr>
        <w:t>”</w:t>
      </w:r>
      <w:r w:rsidRPr="006B344C">
        <w:rPr>
          <w:rFonts w:ascii="Times New Roman" w:eastAsia="宋体" w:hAnsi="Times New Roman" w:cs="Times New Roman"/>
          <w:sz w:val="24"/>
          <w:szCs w:val="24"/>
        </w:rPr>
        <w:t>项目，含全英文课程、创新创业课程、数学荣誉课程、教学团队、规划教材、在线开放课程、教学资源、小班化教学、大班教学、教育教学改革研究类项目等；</w:t>
      </w:r>
    </w:p>
    <w:p w:rsidR="00E16692" w:rsidRPr="006B344C" w:rsidRDefault="00E16692" w:rsidP="002C35B0">
      <w:pPr>
        <w:spacing w:line="329" w:lineRule="auto"/>
        <w:ind w:firstLineChars="200" w:firstLine="480"/>
        <w:rPr>
          <w:rFonts w:ascii="Times New Roman" w:eastAsia="宋体" w:hAnsi="Times New Roman" w:cs="Times New Roman"/>
          <w:sz w:val="24"/>
          <w:szCs w:val="24"/>
        </w:rPr>
      </w:pPr>
      <w:r w:rsidRPr="006B344C">
        <w:rPr>
          <w:rFonts w:ascii="Times New Roman" w:eastAsia="宋体" w:hAnsi="Times New Roman" w:cs="Times New Roman"/>
          <w:sz w:val="24"/>
          <w:szCs w:val="24"/>
        </w:rPr>
        <w:t>3</w:t>
      </w:r>
      <w:r w:rsidRPr="006B344C">
        <w:rPr>
          <w:rFonts w:ascii="Times New Roman" w:eastAsia="宋体" w:hAnsi="Times New Roman" w:cs="Times New Roman" w:hint="eastAsia"/>
          <w:sz w:val="24"/>
          <w:szCs w:val="24"/>
        </w:rPr>
        <w:t>.</w:t>
      </w:r>
      <w:r w:rsidRPr="006B344C">
        <w:rPr>
          <w:rFonts w:ascii="Times New Roman" w:eastAsia="宋体" w:hAnsi="Times New Roman" w:cs="Times New Roman"/>
          <w:sz w:val="24"/>
          <w:szCs w:val="24"/>
        </w:rPr>
        <w:t>获得校级及以上教学成果奖</w:t>
      </w:r>
      <w:r w:rsidRPr="006B344C">
        <w:rPr>
          <w:rFonts w:ascii="Times New Roman" w:eastAsia="宋体" w:hAnsi="Times New Roman" w:cs="Times New Roman"/>
          <w:sz w:val="24"/>
          <w:szCs w:val="24"/>
        </w:rPr>
        <w:t>1</w:t>
      </w:r>
      <w:r w:rsidRPr="006B344C">
        <w:rPr>
          <w:rFonts w:ascii="Times New Roman" w:eastAsia="宋体" w:hAnsi="Times New Roman" w:cs="Times New Roman"/>
          <w:sz w:val="24"/>
          <w:szCs w:val="24"/>
        </w:rPr>
        <w:t>项（校级一等奖前</w:t>
      </w:r>
      <w:r w:rsidRPr="006B344C">
        <w:rPr>
          <w:rFonts w:ascii="Times New Roman" w:eastAsia="宋体" w:hAnsi="Times New Roman" w:cs="Times New Roman"/>
          <w:sz w:val="24"/>
          <w:szCs w:val="24"/>
        </w:rPr>
        <w:t>3</w:t>
      </w:r>
      <w:r w:rsidRPr="006B344C">
        <w:rPr>
          <w:rFonts w:ascii="Times New Roman" w:eastAsia="宋体" w:hAnsi="Times New Roman" w:cs="Times New Roman"/>
          <w:sz w:val="24"/>
          <w:szCs w:val="24"/>
        </w:rPr>
        <w:t>名获奖人，校级二等奖前</w:t>
      </w:r>
      <w:r w:rsidRPr="006B344C">
        <w:rPr>
          <w:rFonts w:ascii="Times New Roman" w:eastAsia="宋体" w:hAnsi="Times New Roman" w:cs="Times New Roman"/>
          <w:sz w:val="24"/>
          <w:szCs w:val="24"/>
        </w:rPr>
        <w:t>1</w:t>
      </w:r>
      <w:r w:rsidRPr="006B344C">
        <w:rPr>
          <w:rFonts w:ascii="Times New Roman" w:eastAsia="宋体" w:hAnsi="Times New Roman" w:cs="Times New Roman"/>
          <w:sz w:val="24"/>
          <w:szCs w:val="24"/>
        </w:rPr>
        <w:t>名，省级前</w:t>
      </w:r>
      <w:r w:rsidRPr="006B344C">
        <w:rPr>
          <w:rFonts w:ascii="Times New Roman" w:eastAsia="宋体" w:hAnsi="Times New Roman" w:cs="Times New Roman"/>
          <w:sz w:val="24"/>
          <w:szCs w:val="24"/>
        </w:rPr>
        <w:t>5</w:t>
      </w:r>
      <w:r w:rsidRPr="006B344C">
        <w:rPr>
          <w:rFonts w:ascii="Times New Roman" w:eastAsia="宋体" w:hAnsi="Times New Roman" w:cs="Times New Roman"/>
          <w:sz w:val="24"/>
          <w:szCs w:val="24"/>
        </w:rPr>
        <w:t>名，国家级前</w:t>
      </w:r>
      <w:r w:rsidRPr="006B344C">
        <w:rPr>
          <w:rFonts w:ascii="Times New Roman" w:eastAsia="宋体" w:hAnsi="Times New Roman" w:cs="Times New Roman"/>
          <w:sz w:val="24"/>
          <w:szCs w:val="24"/>
        </w:rPr>
        <w:t>10</w:t>
      </w:r>
      <w:r w:rsidRPr="006B344C">
        <w:rPr>
          <w:rFonts w:ascii="Times New Roman" w:eastAsia="宋体" w:hAnsi="Times New Roman" w:cs="Times New Roman"/>
          <w:sz w:val="24"/>
          <w:szCs w:val="24"/>
        </w:rPr>
        <w:t>名）；</w:t>
      </w:r>
    </w:p>
    <w:p w:rsidR="00E16692" w:rsidRPr="006B344C" w:rsidRDefault="00E16692" w:rsidP="002C35B0">
      <w:pPr>
        <w:spacing w:line="329" w:lineRule="auto"/>
        <w:ind w:firstLineChars="200" w:firstLine="480"/>
        <w:rPr>
          <w:rFonts w:ascii="Times New Roman" w:hAnsi="Times New Roman" w:cs="Times New Roman"/>
          <w:sz w:val="24"/>
          <w:szCs w:val="24"/>
        </w:rPr>
      </w:pPr>
      <w:r w:rsidRPr="006B344C">
        <w:rPr>
          <w:rFonts w:ascii="Times New Roman" w:eastAsia="宋体" w:hAnsi="Times New Roman" w:cs="Times New Roman"/>
          <w:sz w:val="24"/>
          <w:szCs w:val="24"/>
        </w:rPr>
        <w:t>4</w:t>
      </w:r>
      <w:r w:rsidRPr="006B344C">
        <w:rPr>
          <w:rFonts w:ascii="Times New Roman" w:eastAsia="宋体" w:hAnsi="Times New Roman" w:cs="Times New Roman" w:hint="eastAsia"/>
          <w:sz w:val="24"/>
          <w:szCs w:val="24"/>
        </w:rPr>
        <w:t>.</w:t>
      </w:r>
      <w:r w:rsidRPr="006B344C">
        <w:rPr>
          <w:rFonts w:ascii="Times New Roman" w:eastAsia="宋体" w:hAnsi="Times New Roman" w:cs="Times New Roman"/>
          <w:sz w:val="24"/>
          <w:szCs w:val="24"/>
        </w:rPr>
        <w:t>获得校级及以上教师教学竞赛奖</w:t>
      </w:r>
      <w:r w:rsidRPr="006B344C">
        <w:rPr>
          <w:rFonts w:ascii="Times New Roman" w:hAnsi="Times New Roman" w:cs="Times New Roman"/>
          <w:sz w:val="24"/>
          <w:szCs w:val="24"/>
        </w:rPr>
        <w:t>。</w:t>
      </w:r>
    </w:p>
    <w:p w:rsidR="00E16692" w:rsidRPr="006B344C" w:rsidRDefault="00E16692" w:rsidP="00261968">
      <w:pPr>
        <w:pStyle w:val="3"/>
        <w:rPr>
          <w:rFonts w:ascii="Times New Roman" w:hAnsi="Times New Roman"/>
        </w:rPr>
      </w:pPr>
      <w:r w:rsidRPr="006B344C">
        <w:rPr>
          <w:rFonts w:ascii="Times New Roman" w:hAnsi="Times New Roman"/>
        </w:rPr>
        <w:t>第三章</w:t>
      </w:r>
      <w:r w:rsidRPr="006B344C">
        <w:rPr>
          <w:rFonts w:ascii="Times New Roman" w:hAnsi="Times New Roman"/>
        </w:rPr>
        <w:t xml:space="preserve">  </w:t>
      </w:r>
      <w:r w:rsidRPr="006B344C">
        <w:rPr>
          <w:rFonts w:ascii="Times New Roman" w:hAnsi="Times New Roman"/>
        </w:rPr>
        <w:t>名额</w:t>
      </w:r>
    </w:p>
    <w:p w:rsidR="00E16692" w:rsidRPr="006B344C" w:rsidRDefault="00E16692"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第八条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sz w:val="24"/>
          <w:szCs w:val="24"/>
        </w:rPr>
        <w:t>每年评选</w:t>
      </w:r>
      <w:r w:rsidRPr="006B344C">
        <w:rPr>
          <w:rFonts w:ascii="Times New Roman" w:eastAsia="宋体" w:hAnsi="Times New Roman" w:cs="Times New Roman" w:hint="eastAsia"/>
          <w:sz w:val="24"/>
          <w:szCs w:val="24"/>
        </w:rPr>
        <w:t>“</w:t>
      </w:r>
      <w:r w:rsidRPr="006B344C">
        <w:rPr>
          <w:rFonts w:ascii="Times New Roman" w:eastAsia="宋体" w:hAnsi="Times New Roman" w:cs="Times New Roman"/>
          <w:sz w:val="24"/>
          <w:szCs w:val="24"/>
        </w:rPr>
        <w:t>优秀教师</w:t>
      </w:r>
      <w:r w:rsidRPr="006B344C">
        <w:rPr>
          <w:rFonts w:ascii="Times New Roman" w:eastAsia="宋体" w:hAnsi="Times New Roman" w:cs="Times New Roman" w:hint="eastAsia"/>
          <w:sz w:val="24"/>
          <w:szCs w:val="24"/>
        </w:rPr>
        <w:t>”</w:t>
      </w:r>
      <w:r w:rsidRPr="006B344C">
        <w:rPr>
          <w:rFonts w:ascii="Times New Roman" w:eastAsia="宋体" w:hAnsi="Times New Roman" w:cs="Times New Roman"/>
          <w:sz w:val="24"/>
          <w:szCs w:val="24"/>
        </w:rPr>
        <w:t>一等奖</w:t>
      </w:r>
      <w:r w:rsidRPr="006B344C">
        <w:rPr>
          <w:rFonts w:ascii="Times New Roman" w:eastAsia="宋体" w:hAnsi="Times New Roman" w:cs="Times New Roman"/>
          <w:sz w:val="24"/>
          <w:szCs w:val="24"/>
        </w:rPr>
        <w:t>10</w:t>
      </w:r>
      <w:r w:rsidRPr="006B344C">
        <w:rPr>
          <w:rFonts w:ascii="Times New Roman" w:eastAsia="宋体" w:hAnsi="Times New Roman" w:cs="Times New Roman"/>
          <w:sz w:val="24"/>
          <w:szCs w:val="24"/>
        </w:rPr>
        <w:t>人、二等奖</w:t>
      </w:r>
      <w:r w:rsidRPr="006B344C">
        <w:rPr>
          <w:rFonts w:ascii="Times New Roman" w:eastAsia="宋体" w:hAnsi="Times New Roman" w:cs="Times New Roman"/>
          <w:sz w:val="24"/>
          <w:szCs w:val="24"/>
        </w:rPr>
        <w:t>20</w:t>
      </w:r>
      <w:r w:rsidRPr="006B344C">
        <w:rPr>
          <w:rFonts w:ascii="Times New Roman" w:eastAsia="宋体" w:hAnsi="Times New Roman" w:cs="Times New Roman"/>
          <w:sz w:val="24"/>
          <w:szCs w:val="24"/>
        </w:rPr>
        <w:t>人，如未产生符合条件者，可空缺</w:t>
      </w:r>
      <w:r w:rsidRPr="006B344C">
        <w:rPr>
          <w:rFonts w:ascii="Times New Roman" w:hAnsi="Times New Roman" w:cs="Times New Roman"/>
          <w:sz w:val="24"/>
          <w:szCs w:val="24"/>
        </w:rPr>
        <w:t>。</w:t>
      </w:r>
      <w:r w:rsidRPr="006B344C">
        <w:rPr>
          <w:rFonts w:ascii="Times New Roman" w:hAnsi="Times New Roman" w:cs="Times New Roman"/>
          <w:sz w:val="24"/>
          <w:szCs w:val="24"/>
        </w:rPr>
        <w:t xml:space="preserve"> </w:t>
      </w:r>
    </w:p>
    <w:p w:rsidR="00E16692" w:rsidRPr="006B344C" w:rsidRDefault="00E16692"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第九条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sz w:val="24"/>
          <w:szCs w:val="24"/>
        </w:rPr>
        <w:t>近两年内连续获得</w:t>
      </w:r>
      <w:r w:rsidRPr="006B344C">
        <w:rPr>
          <w:rFonts w:ascii="Times New Roman" w:eastAsia="宋体" w:hAnsi="Times New Roman" w:cs="Times New Roman" w:hint="eastAsia"/>
          <w:sz w:val="24"/>
          <w:szCs w:val="24"/>
        </w:rPr>
        <w:t>“</w:t>
      </w:r>
      <w:r w:rsidRPr="006B344C">
        <w:rPr>
          <w:rFonts w:ascii="Times New Roman" w:eastAsia="宋体" w:hAnsi="Times New Roman" w:cs="Times New Roman"/>
          <w:sz w:val="24"/>
          <w:szCs w:val="24"/>
        </w:rPr>
        <w:t>优秀教师</w:t>
      </w:r>
      <w:r w:rsidRPr="006B344C">
        <w:rPr>
          <w:rFonts w:ascii="Times New Roman" w:eastAsia="宋体" w:hAnsi="Times New Roman" w:cs="Times New Roman" w:hint="eastAsia"/>
          <w:sz w:val="24"/>
          <w:szCs w:val="24"/>
        </w:rPr>
        <w:t>”</w:t>
      </w:r>
      <w:r w:rsidRPr="006B344C">
        <w:rPr>
          <w:rFonts w:ascii="Times New Roman" w:eastAsia="宋体" w:hAnsi="Times New Roman" w:cs="Times New Roman"/>
          <w:sz w:val="24"/>
          <w:szCs w:val="24"/>
        </w:rPr>
        <w:t>荣誉的教师、担任现职的学校中层及以上干部不参评</w:t>
      </w:r>
      <w:r w:rsidRPr="006B344C">
        <w:rPr>
          <w:rFonts w:ascii="Times New Roman" w:hAnsi="Times New Roman" w:cs="Times New Roman"/>
          <w:sz w:val="24"/>
          <w:szCs w:val="24"/>
        </w:rPr>
        <w:t>。</w:t>
      </w:r>
    </w:p>
    <w:p w:rsidR="00E16692" w:rsidRPr="006B344C" w:rsidRDefault="00E16692" w:rsidP="00261968">
      <w:pPr>
        <w:pStyle w:val="3"/>
        <w:rPr>
          <w:rFonts w:ascii="Times New Roman" w:hAnsi="Times New Roman"/>
        </w:rPr>
      </w:pPr>
      <w:r w:rsidRPr="006B344C">
        <w:rPr>
          <w:rFonts w:ascii="Times New Roman" w:hAnsi="Times New Roman"/>
        </w:rPr>
        <w:t>第四章</w:t>
      </w:r>
      <w:r w:rsidRPr="006B344C">
        <w:rPr>
          <w:rFonts w:ascii="Times New Roman" w:hAnsi="Times New Roman"/>
        </w:rPr>
        <w:t xml:space="preserve">  </w:t>
      </w:r>
      <w:r w:rsidRPr="006B344C">
        <w:rPr>
          <w:rFonts w:ascii="Times New Roman" w:hAnsi="Times New Roman"/>
        </w:rPr>
        <w:t>评选流程</w:t>
      </w:r>
    </w:p>
    <w:p w:rsidR="00E16692" w:rsidRPr="006B344C" w:rsidRDefault="00E16692" w:rsidP="004B3025">
      <w:pPr>
        <w:spacing w:line="329" w:lineRule="auto"/>
        <w:ind w:firstLineChars="200" w:firstLine="480"/>
        <w:rPr>
          <w:rFonts w:ascii="Times New Roman" w:hAnsi="Times New Roman" w:cs="Times New Roman"/>
          <w:bCs/>
          <w:sz w:val="24"/>
          <w:szCs w:val="24"/>
        </w:rPr>
      </w:pPr>
      <w:r w:rsidRPr="006B344C">
        <w:rPr>
          <w:rFonts w:ascii="Times New Roman" w:hAnsi="Times New Roman" w:cs="Times New Roman"/>
          <w:b/>
          <w:bCs/>
          <w:sz w:val="24"/>
          <w:szCs w:val="24"/>
        </w:rPr>
        <w:t>第十条</w:t>
      </w:r>
      <w:r w:rsidRPr="006B344C">
        <w:rPr>
          <w:rFonts w:ascii="Times New Roman" w:hAnsi="Times New Roman" w:cs="Times New Roman"/>
          <w:kern w:val="0"/>
          <w:sz w:val="24"/>
          <w:szCs w:val="24"/>
        </w:rPr>
        <w:t xml:space="preserve">　</w:t>
      </w:r>
      <w:r w:rsidRPr="006B344C">
        <w:rPr>
          <w:rFonts w:ascii="Times New Roman" w:hAnsi="Times New Roman" w:cs="Times New Roman"/>
          <w:bCs/>
          <w:sz w:val="24"/>
          <w:szCs w:val="24"/>
        </w:rPr>
        <w:t>确定推荐名额</w:t>
      </w:r>
    </w:p>
    <w:p w:rsidR="00E16692" w:rsidRPr="006B344C" w:rsidRDefault="00E16692" w:rsidP="004B3025">
      <w:pPr>
        <w:spacing w:line="329" w:lineRule="auto"/>
        <w:ind w:firstLineChars="200" w:firstLine="480"/>
        <w:rPr>
          <w:rFonts w:ascii="Times New Roman" w:hAnsi="Times New Roman" w:cs="Times New Roman"/>
          <w:sz w:val="24"/>
          <w:szCs w:val="24"/>
        </w:rPr>
      </w:pPr>
      <w:r w:rsidRPr="006B344C">
        <w:rPr>
          <w:rFonts w:ascii="Times New Roman" w:eastAsia="宋体" w:hAnsi="Times New Roman" w:cs="Times New Roman"/>
          <w:sz w:val="24"/>
          <w:szCs w:val="24"/>
        </w:rPr>
        <w:t>教务处和教师教学发展中心根据相关教学单位承担课程教学的教师数额，按</w:t>
      </w:r>
      <w:r w:rsidRPr="006B344C">
        <w:rPr>
          <w:rFonts w:ascii="Times New Roman" w:eastAsia="宋体" w:hAnsi="Times New Roman" w:cs="Times New Roman"/>
          <w:sz w:val="24"/>
          <w:szCs w:val="24"/>
        </w:rPr>
        <w:t>10%</w:t>
      </w:r>
      <w:r w:rsidRPr="006B344C">
        <w:rPr>
          <w:rFonts w:ascii="Times New Roman" w:eastAsia="宋体" w:hAnsi="Times New Roman" w:cs="Times New Roman"/>
          <w:sz w:val="24"/>
          <w:szCs w:val="24"/>
        </w:rPr>
        <w:t>的比例确定各教学单位推荐指标</w:t>
      </w:r>
      <w:r w:rsidRPr="006B344C">
        <w:rPr>
          <w:rFonts w:ascii="Times New Roman" w:hAnsi="Times New Roman" w:cs="Times New Roman"/>
          <w:sz w:val="24"/>
          <w:szCs w:val="24"/>
        </w:rPr>
        <w:t>。</w:t>
      </w:r>
    </w:p>
    <w:p w:rsidR="00E16692" w:rsidRPr="006B344C" w:rsidRDefault="00E16692"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bCs/>
          <w:sz w:val="24"/>
          <w:szCs w:val="24"/>
        </w:rPr>
        <w:t>第十一条</w:t>
      </w:r>
      <w:r w:rsidRPr="006B344C">
        <w:rPr>
          <w:rFonts w:ascii="Times New Roman" w:hAnsi="Times New Roman" w:cs="Times New Roman"/>
          <w:kern w:val="0"/>
          <w:sz w:val="24"/>
          <w:szCs w:val="24"/>
        </w:rPr>
        <w:t xml:space="preserve">　</w:t>
      </w:r>
      <w:r w:rsidRPr="006B344C">
        <w:rPr>
          <w:rFonts w:ascii="Times New Roman" w:hAnsi="Times New Roman" w:cs="Times New Roman"/>
          <w:bCs/>
          <w:sz w:val="24"/>
          <w:szCs w:val="24"/>
        </w:rPr>
        <w:t>学院初评</w:t>
      </w:r>
    </w:p>
    <w:p w:rsidR="00E16692" w:rsidRPr="006B344C" w:rsidRDefault="00E16692" w:rsidP="004B3025">
      <w:pPr>
        <w:spacing w:line="329" w:lineRule="auto"/>
        <w:ind w:firstLineChars="200" w:firstLine="480"/>
        <w:rPr>
          <w:rFonts w:ascii="Times New Roman" w:hAnsi="Times New Roman" w:cs="Times New Roman"/>
          <w:sz w:val="24"/>
          <w:szCs w:val="24"/>
        </w:rPr>
      </w:pPr>
      <w:r w:rsidRPr="006B344C">
        <w:rPr>
          <w:rFonts w:ascii="Times New Roman" w:eastAsia="宋体" w:hAnsi="Times New Roman" w:cs="Times New Roman"/>
          <w:sz w:val="24"/>
          <w:szCs w:val="24"/>
        </w:rPr>
        <w:t>各单位根据《西南财经大学教师教学水平与质量评价实施意见》（试行）开展本单位的评价活动，并对推荐候选人进行排序和公示，在本单位公示结束后提交学校</w:t>
      </w:r>
      <w:r w:rsidRPr="006B344C">
        <w:rPr>
          <w:rFonts w:ascii="Times New Roman" w:hAnsi="Times New Roman" w:cs="Times New Roman"/>
          <w:sz w:val="24"/>
          <w:szCs w:val="24"/>
        </w:rPr>
        <w:t>。</w:t>
      </w:r>
    </w:p>
    <w:p w:rsidR="00E16692" w:rsidRPr="006B344C" w:rsidRDefault="00E16692" w:rsidP="004B3025">
      <w:pPr>
        <w:spacing w:line="329" w:lineRule="auto"/>
        <w:ind w:firstLineChars="200" w:firstLine="480"/>
        <w:rPr>
          <w:rFonts w:ascii="Times New Roman" w:hAnsi="Times New Roman" w:cs="Times New Roman"/>
          <w:bCs/>
          <w:sz w:val="24"/>
          <w:szCs w:val="24"/>
        </w:rPr>
      </w:pPr>
      <w:r w:rsidRPr="006B344C">
        <w:rPr>
          <w:rFonts w:ascii="Times New Roman" w:hAnsi="Times New Roman" w:cs="Times New Roman"/>
          <w:b/>
          <w:bCs/>
          <w:sz w:val="24"/>
          <w:szCs w:val="24"/>
        </w:rPr>
        <w:t>第十二条</w:t>
      </w:r>
      <w:r w:rsidRPr="006B344C">
        <w:rPr>
          <w:rFonts w:ascii="Times New Roman" w:hAnsi="Times New Roman" w:cs="Times New Roman"/>
          <w:kern w:val="0"/>
          <w:sz w:val="24"/>
          <w:szCs w:val="24"/>
        </w:rPr>
        <w:t xml:space="preserve">　</w:t>
      </w:r>
      <w:r w:rsidRPr="006B344C">
        <w:rPr>
          <w:rFonts w:ascii="Times New Roman" w:hAnsi="Times New Roman" w:cs="Times New Roman"/>
          <w:bCs/>
          <w:sz w:val="24"/>
          <w:szCs w:val="24"/>
        </w:rPr>
        <w:t>学校初审</w:t>
      </w:r>
    </w:p>
    <w:p w:rsidR="00E16692" w:rsidRPr="006B344C" w:rsidRDefault="00E16692" w:rsidP="004B3025">
      <w:pPr>
        <w:spacing w:line="329" w:lineRule="auto"/>
        <w:ind w:firstLineChars="200" w:firstLine="480"/>
        <w:rPr>
          <w:rFonts w:ascii="Times New Roman" w:hAnsi="Times New Roman" w:cs="Times New Roman"/>
          <w:sz w:val="24"/>
          <w:szCs w:val="24"/>
        </w:rPr>
      </w:pPr>
      <w:r w:rsidRPr="006B344C">
        <w:rPr>
          <w:rFonts w:ascii="Times New Roman" w:eastAsia="宋体" w:hAnsi="Times New Roman" w:cs="Times New Roman"/>
          <w:sz w:val="24"/>
          <w:szCs w:val="24"/>
        </w:rPr>
        <w:t>组织人事部、教务处、研究生院、教师教学发展中心等相关部门对各教学单位推荐的</w:t>
      </w:r>
      <w:r w:rsidRPr="006B344C">
        <w:rPr>
          <w:rFonts w:ascii="Times New Roman" w:eastAsia="宋体" w:hAnsi="Times New Roman" w:cs="Times New Roman"/>
          <w:sz w:val="24"/>
          <w:szCs w:val="24"/>
        </w:rPr>
        <w:t>“</w:t>
      </w:r>
      <w:r w:rsidRPr="006B344C">
        <w:rPr>
          <w:rFonts w:ascii="Times New Roman" w:eastAsia="宋体" w:hAnsi="Times New Roman" w:cs="Times New Roman"/>
          <w:sz w:val="24"/>
          <w:szCs w:val="24"/>
        </w:rPr>
        <w:t>优秀教师</w:t>
      </w:r>
      <w:r w:rsidRPr="006B344C">
        <w:rPr>
          <w:rFonts w:ascii="Times New Roman" w:eastAsia="宋体" w:hAnsi="Times New Roman" w:cs="Times New Roman"/>
          <w:sz w:val="24"/>
          <w:szCs w:val="24"/>
        </w:rPr>
        <w:t>”</w:t>
      </w:r>
      <w:r w:rsidRPr="006B344C">
        <w:rPr>
          <w:rFonts w:ascii="Times New Roman" w:eastAsia="宋体" w:hAnsi="Times New Roman" w:cs="Times New Roman"/>
          <w:sz w:val="24"/>
          <w:szCs w:val="24"/>
        </w:rPr>
        <w:t>候选人的基础数据进行复核，复核合格的正式成为</w:t>
      </w:r>
      <w:r w:rsidRPr="006B344C">
        <w:rPr>
          <w:rFonts w:ascii="Times New Roman" w:eastAsia="宋体" w:hAnsi="Times New Roman" w:cs="Times New Roman"/>
          <w:sz w:val="24"/>
          <w:szCs w:val="24"/>
        </w:rPr>
        <w:t>“</w:t>
      </w:r>
      <w:r w:rsidRPr="006B344C">
        <w:rPr>
          <w:rFonts w:ascii="Times New Roman" w:eastAsia="宋体" w:hAnsi="Times New Roman" w:cs="Times New Roman"/>
          <w:sz w:val="24"/>
          <w:szCs w:val="24"/>
        </w:rPr>
        <w:t>优秀教师</w:t>
      </w:r>
      <w:r w:rsidRPr="006B344C">
        <w:rPr>
          <w:rFonts w:ascii="Times New Roman" w:eastAsia="宋体" w:hAnsi="Times New Roman" w:cs="Times New Roman"/>
          <w:sz w:val="24"/>
          <w:szCs w:val="24"/>
        </w:rPr>
        <w:t>”</w:t>
      </w:r>
      <w:r w:rsidRPr="006B344C">
        <w:rPr>
          <w:rFonts w:ascii="Times New Roman" w:eastAsia="宋体" w:hAnsi="Times New Roman" w:cs="Times New Roman"/>
          <w:sz w:val="24"/>
          <w:szCs w:val="24"/>
        </w:rPr>
        <w:t>候选人，复核不合格的候选人取消其候选人资格，其推荐单位将不再增补候选人</w:t>
      </w:r>
      <w:r w:rsidRPr="006B344C">
        <w:rPr>
          <w:rFonts w:ascii="Times New Roman" w:hAnsi="Times New Roman" w:cs="Times New Roman"/>
          <w:sz w:val="24"/>
          <w:szCs w:val="24"/>
        </w:rPr>
        <w:t>。</w:t>
      </w:r>
    </w:p>
    <w:p w:rsidR="00E16692" w:rsidRPr="006B344C" w:rsidRDefault="00E16692" w:rsidP="004B3025">
      <w:pPr>
        <w:spacing w:line="329" w:lineRule="auto"/>
        <w:ind w:firstLineChars="200" w:firstLine="480"/>
        <w:rPr>
          <w:rFonts w:ascii="Times New Roman" w:hAnsi="Times New Roman" w:cs="Times New Roman"/>
          <w:bCs/>
          <w:sz w:val="24"/>
          <w:szCs w:val="24"/>
        </w:rPr>
      </w:pPr>
      <w:r w:rsidRPr="006B344C">
        <w:rPr>
          <w:rFonts w:ascii="Times New Roman" w:hAnsi="Times New Roman" w:cs="Times New Roman"/>
          <w:b/>
          <w:bCs/>
          <w:sz w:val="24"/>
          <w:szCs w:val="24"/>
        </w:rPr>
        <w:t>第十三条</w:t>
      </w:r>
      <w:r w:rsidRPr="006B344C">
        <w:rPr>
          <w:rFonts w:ascii="Times New Roman" w:hAnsi="Times New Roman" w:cs="Times New Roman"/>
          <w:kern w:val="0"/>
          <w:sz w:val="24"/>
          <w:szCs w:val="24"/>
        </w:rPr>
        <w:t xml:space="preserve">　</w:t>
      </w:r>
      <w:r w:rsidRPr="006B344C">
        <w:rPr>
          <w:rFonts w:ascii="Times New Roman" w:hAnsi="Times New Roman" w:cs="Times New Roman"/>
          <w:bCs/>
          <w:sz w:val="24"/>
          <w:szCs w:val="24"/>
        </w:rPr>
        <w:t>材料完善</w:t>
      </w:r>
    </w:p>
    <w:p w:rsidR="00E16692" w:rsidRPr="006B344C" w:rsidRDefault="00E16692" w:rsidP="00D4495D">
      <w:pPr>
        <w:spacing w:line="329" w:lineRule="auto"/>
        <w:ind w:firstLineChars="200" w:firstLine="480"/>
        <w:rPr>
          <w:rFonts w:ascii="Times New Roman" w:eastAsia="宋体" w:hAnsi="Times New Roman" w:cs="Times New Roman"/>
          <w:sz w:val="24"/>
          <w:szCs w:val="24"/>
        </w:rPr>
      </w:pPr>
      <w:r w:rsidRPr="006B344C">
        <w:rPr>
          <w:rFonts w:ascii="Times New Roman" w:eastAsia="宋体" w:hAnsi="Times New Roman" w:cs="Times New Roman"/>
          <w:sz w:val="24"/>
          <w:szCs w:val="24"/>
        </w:rPr>
        <w:t>1.</w:t>
      </w:r>
      <w:r w:rsidRPr="006B344C">
        <w:rPr>
          <w:rFonts w:ascii="Times New Roman" w:eastAsia="宋体" w:hAnsi="Times New Roman" w:cs="Times New Roman"/>
          <w:sz w:val="24"/>
          <w:szCs w:val="24"/>
        </w:rPr>
        <w:t>候选人完善信息。通过复核的候选人在办公信息网</w:t>
      </w:r>
      <w:r w:rsidRPr="006B344C">
        <w:rPr>
          <w:rFonts w:ascii="Times New Roman" w:eastAsia="宋体" w:hAnsi="Times New Roman" w:cs="Times New Roman"/>
          <w:sz w:val="24"/>
          <w:szCs w:val="24"/>
        </w:rPr>
        <w:t>“</w:t>
      </w:r>
      <w:r w:rsidRPr="006B344C">
        <w:rPr>
          <w:rFonts w:ascii="Times New Roman" w:eastAsia="宋体" w:hAnsi="Times New Roman" w:cs="Times New Roman"/>
          <w:sz w:val="24"/>
          <w:szCs w:val="24"/>
        </w:rPr>
        <w:t>优秀教师评选系统</w:t>
      </w:r>
      <w:r w:rsidRPr="006B344C">
        <w:rPr>
          <w:rFonts w:ascii="Times New Roman" w:eastAsia="宋体" w:hAnsi="Times New Roman" w:cs="Times New Roman"/>
          <w:sz w:val="24"/>
          <w:szCs w:val="24"/>
        </w:rPr>
        <w:t>”</w:t>
      </w:r>
      <w:r w:rsidRPr="006B344C">
        <w:rPr>
          <w:rFonts w:ascii="Times New Roman" w:eastAsia="宋体" w:hAnsi="Times New Roman" w:cs="Times New Roman"/>
          <w:sz w:val="24"/>
          <w:szCs w:val="24"/>
        </w:rPr>
        <w:t>中完善推荐表和教研情况信息。</w:t>
      </w:r>
    </w:p>
    <w:p w:rsidR="00E16692" w:rsidRPr="006B344C" w:rsidRDefault="00E16692" w:rsidP="00D4495D">
      <w:pPr>
        <w:spacing w:line="329" w:lineRule="auto"/>
        <w:ind w:firstLineChars="200" w:firstLine="480"/>
        <w:rPr>
          <w:rFonts w:ascii="Times New Roman" w:hAnsi="Times New Roman" w:cs="Times New Roman"/>
          <w:sz w:val="24"/>
          <w:szCs w:val="24"/>
        </w:rPr>
      </w:pPr>
      <w:r w:rsidRPr="006B344C">
        <w:rPr>
          <w:rFonts w:ascii="Times New Roman" w:eastAsia="宋体" w:hAnsi="Times New Roman" w:cs="Times New Roman"/>
          <w:sz w:val="24"/>
          <w:szCs w:val="24"/>
        </w:rPr>
        <w:t>2.</w:t>
      </w:r>
      <w:r w:rsidRPr="006B344C">
        <w:rPr>
          <w:rFonts w:ascii="Times New Roman" w:eastAsia="宋体" w:hAnsi="Times New Roman" w:cs="Times New Roman"/>
          <w:sz w:val="24"/>
          <w:szCs w:val="24"/>
        </w:rPr>
        <w:t>部分指标学院评分。各单位在候选人提交的推荐表中提供</w:t>
      </w:r>
      <w:r w:rsidRPr="006B344C">
        <w:rPr>
          <w:rFonts w:ascii="Times New Roman" w:eastAsia="宋体" w:hAnsi="Times New Roman" w:cs="Times New Roman"/>
          <w:sz w:val="24"/>
          <w:szCs w:val="24"/>
        </w:rPr>
        <w:t>“</w:t>
      </w:r>
      <w:r w:rsidRPr="006B344C">
        <w:rPr>
          <w:rFonts w:ascii="Times New Roman" w:eastAsia="宋体" w:hAnsi="Times New Roman" w:cs="Times New Roman"/>
          <w:sz w:val="24"/>
          <w:szCs w:val="24"/>
        </w:rPr>
        <w:t>优秀教师</w:t>
      </w:r>
      <w:r w:rsidRPr="006B344C">
        <w:rPr>
          <w:rFonts w:ascii="Times New Roman" w:eastAsia="宋体" w:hAnsi="Times New Roman" w:cs="Times New Roman"/>
          <w:sz w:val="24"/>
          <w:szCs w:val="24"/>
        </w:rPr>
        <w:t>”</w:t>
      </w:r>
      <w:r w:rsidRPr="006B344C">
        <w:rPr>
          <w:rFonts w:ascii="Times New Roman" w:eastAsia="宋体" w:hAnsi="Times New Roman" w:cs="Times New Roman"/>
          <w:sz w:val="24"/>
          <w:szCs w:val="24"/>
        </w:rPr>
        <w:t>候选人相关指标情况说明及参考分值并提交学校</w:t>
      </w:r>
      <w:r w:rsidRPr="006B344C">
        <w:rPr>
          <w:rFonts w:ascii="Times New Roman" w:hAnsi="Times New Roman" w:cs="Times New Roman"/>
          <w:sz w:val="24"/>
          <w:szCs w:val="24"/>
        </w:rPr>
        <w:t>。</w:t>
      </w:r>
    </w:p>
    <w:p w:rsidR="00E16692" w:rsidRPr="006B344C" w:rsidRDefault="00E16692" w:rsidP="004B3025">
      <w:pPr>
        <w:spacing w:line="329" w:lineRule="auto"/>
        <w:ind w:firstLineChars="200" w:firstLine="480"/>
        <w:rPr>
          <w:rFonts w:ascii="Times New Roman" w:hAnsi="Times New Roman" w:cs="Times New Roman"/>
          <w:bCs/>
          <w:sz w:val="24"/>
          <w:szCs w:val="24"/>
        </w:rPr>
      </w:pPr>
      <w:r w:rsidRPr="006B344C">
        <w:rPr>
          <w:rFonts w:ascii="Times New Roman" w:hAnsi="Times New Roman" w:cs="Times New Roman"/>
          <w:b/>
          <w:bCs/>
          <w:sz w:val="24"/>
          <w:szCs w:val="24"/>
        </w:rPr>
        <w:t>第十四条</w:t>
      </w:r>
      <w:r w:rsidRPr="006B344C">
        <w:rPr>
          <w:rFonts w:ascii="Times New Roman" w:hAnsi="Times New Roman" w:cs="Times New Roman"/>
          <w:kern w:val="0"/>
          <w:sz w:val="24"/>
          <w:szCs w:val="24"/>
        </w:rPr>
        <w:t xml:space="preserve">　</w:t>
      </w:r>
      <w:r w:rsidRPr="006B344C">
        <w:rPr>
          <w:rFonts w:ascii="Times New Roman" w:hAnsi="Times New Roman" w:cs="Times New Roman"/>
          <w:bCs/>
          <w:sz w:val="24"/>
          <w:szCs w:val="24"/>
        </w:rPr>
        <w:t>专家网评</w:t>
      </w:r>
    </w:p>
    <w:p w:rsidR="00E16692" w:rsidRPr="006B344C" w:rsidRDefault="00E16692" w:rsidP="00D4495D">
      <w:pPr>
        <w:spacing w:line="329" w:lineRule="auto"/>
        <w:ind w:firstLineChars="200" w:firstLine="480"/>
        <w:rPr>
          <w:rFonts w:ascii="Times New Roman" w:eastAsia="宋体" w:hAnsi="Times New Roman" w:cs="Times New Roman"/>
          <w:sz w:val="24"/>
          <w:szCs w:val="24"/>
        </w:rPr>
      </w:pPr>
      <w:r w:rsidRPr="006B344C">
        <w:rPr>
          <w:rFonts w:ascii="Times New Roman" w:eastAsia="宋体" w:hAnsi="Times New Roman" w:cs="Times New Roman"/>
          <w:sz w:val="24"/>
          <w:szCs w:val="24"/>
        </w:rPr>
        <w:t>学校材料审核。学校对学院提交的申报材料进行审核，组织</w:t>
      </w:r>
      <w:r w:rsidRPr="006B344C">
        <w:rPr>
          <w:rFonts w:ascii="Times New Roman" w:eastAsia="宋体" w:hAnsi="Times New Roman" w:cs="Times New Roman"/>
          <w:sz w:val="24"/>
          <w:szCs w:val="24"/>
        </w:rPr>
        <w:t>“</w:t>
      </w:r>
      <w:r w:rsidRPr="006B344C">
        <w:rPr>
          <w:rFonts w:ascii="Times New Roman" w:eastAsia="宋体" w:hAnsi="Times New Roman" w:cs="Times New Roman"/>
          <w:sz w:val="24"/>
          <w:szCs w:val="24"/>
        </w:rPr>
        <w:t>优秀教师</w:t>
      </w:r>
      <w:r w:rsidRPr="006B344C">
        <w:rPr>
          <w:rFonts w:ascii="Times New Roman" w:eastAsia="宋体" w:hAnsi="Times New Roman" w:cs="Times New Roman"/>
          <w:sz w:val="24"/>
          <w:szCs w:val="24"/>
        </w:rPr>
        <w:t>”</w:t>
      </w:r>
      <w:r w:rsidRPr="006B344C">
        <w:rPr>
          <w:rFonts w:ascii="Times New Roman" w:eastAsia="宋体" w:hAnsi="Times New Roman" w:cs="Times New Roman"/>
          <w:sz w:val="24"/>
          <w:szCs w:val="24"/>
        </w:rPr>
        <w:t>评奖委员会专家进行网络评审。在</w:t>
      </w:r>
      <w:r w:rsidRPr="006B344C">
        <w:rPr>
          <w:rFonts w:ascii="Times New Roman" w:eastAsia="宋体" w:hAnsi="Times New Roman" w:cs="Times New Roman"/>
          <w:sz w:val="24"/>
          <w:szCs w:val="24"/>
        </w:rPr>
        <w:t>“</w:t>
      </w:r>
      <w:r w:rsidRPr="006B344C">
        <w:rPr>
          <w:rFonts w:ascii="Times New Roman" w:eastAsia="宋体" w:hAnsi="Times New Roman" w:cs="Times New Roman"/>
          <w:sz w:val="24"/>
          <w:szCs w:val="24"/>
        </w:rPr>
        <w:t>优秀教师</w:t>
      </w:r>
      <w:r w:rsidRPr="006B344C">
        <w:rPr>
          <w:rFonts w:ascii="Times New Roman" w:eastAsia="宋体" w:hAnsi="Times New Roman" w:cs="Times New Roman"/>
          <w:sz w:val="24"/>
          <w:szCs w:val="24"/>
        </w:rPr>
        <w:t>”</w:t>
      </w:r>
      <w:r w:rsidRPr="006B344C">
        <w:rPr>
          <w:rFonts w:ascii="Times New Roman" w:eastAsia="宋体" w:hAnsi="Times New Roman" w:cs="Times New Roman"/>
          <w:sz w:val="24"/>
          <w:szCs w:val="24"/>
        </w:rPr>
        <w:t>评奖委员会认为有必要时可组织答辩。</w:t>
      </w:r>
    </w:p>
    <w:p w:rsidR="00E16692" w:rsidRPr="006B344C" w:rsidRDefault="00E16692" w:rsidP="00D4495D">
      <w:pPr>
        <w:spacing w:line="329" w:lineRule="auto"/>
        <w:ind w:firstLineChars="200" w:firstLine="480"/>
        <w:rPr>
          <w:rFonts w:ascii="Times New Roman" w:eastAsia="宋体" w:hAnsi="Times New Roman" w:cs="Times New Roman"/>
          <w:sz w:val="24"/>
          <w:szCs w:val="24"/>
        </w:rPr>
      </w:pPr>
      <w:r w:rsidRPr="006B344C">
        <w:rPr>
          <w:rFonts w:ascii="Times New Roman" w:eastAsia="宋体" w:hAnsi="Times New Roman" w:cs="Times New Roman"/>
          <w:sz w:val="24"/>
          <w:szCs w:val="24"/>
        </w:rPr>
        <w:t>2.</w:t>
      </w:r>
      <w:r w:rsidRPr="006B344C">
        <w:rPr>
          <w:rFonts w:ascii="Times New Roman" w:eastAsia="宋体" w:hAnsi="Times New Roman" w:cs="Times New Roman"/>
          <w:sz w:val="24"/>
          <w:szCs w:val="24"/>
        </w:rPr>
        <w:t>网评流程。网评采用评审回避原则和评审数量相对均衡分组方式，分别将评审专家和候选人划分为三个小组进行分组评审，根据《西南财经大学</w:t>
      </w:r>
      <w:r w:rsidRPr="006B344C">
        <w:rPr>
          <w:rFonts w:ascii="Times New Roman" w:eastAsia="宋体" w:hAnsi="Times New Roman" w:cs="Times New Roman"/>
          <w:sz w:val="24"/>
          <w:szCs w:val="24"/>
        </w:rPr>
        <w:t>“</w:t>
      </w:r>
      <w:r w:rsidRPr="006B344C">
        <w:rPr>
          <w:rFonts w:ascii="Times New Roman" w:eastAsia="宋体" w:hAnsi="Times New Roman" w:cs="Times New Roman"/>
          <w:sz w:val="24"/>
          <w:szCs w:val="24"/>
        </w:rPr>
        <w:t>优秀教师</w:t>
      </w:r>
      <w:r w:rsidRPr="006B344C">
        <w:rPr>
          <w:rFonts w:ascii="Times New Roman" w:eastAsia="宋体" w:hAnsi="Times New Roman" w:cs="Times New Roman"/>
          <w:sz w:val="24"/>
          <w:szCs w:val="24"/>
        </w:rPr>
        <w:t>”</w:t>
      </w:r>
      <w:r w:rsidRPr="006B344C">
        <w:rPr>
          <w:rFonts w:ascii="Times New Roman" w:eastAsia="宋体" w:hAnsi="Times New Roman" w:cs="Times New Roman"/>
          <w:sz w:val="24"/>
          <w:szCs w:val="24"/>
        </w:rPr>
        <w:t>网评指标细则》打分。网评专家主要由主管校领导、组织人事部、教务处、研究生院、教师教学发展中心相关负责人、各推荐单位主要负责人以及督导组专家构成。</w:t>
      </w:r>
      <w:r w:rsidRPr="006B344C">
        <w:rPr>
          <w:rFonts w:ascii="Times New Roman" w:eastAsia="宋体" w:hAnsi="Times New Roman" w:cs="Times New Roman"/>
          <w:sz w:val="24"/>
          <w:szCs w:val="24"/>
        </w:rPr>
        <w:t xml:space="preserve">   </w:t>
      </w:r>
    </w:p>
    <w:p w:rsidR="00E16692" w:rsidRPr="006B344C" w:rsidRDefault="00E16692" w:rsidP="00D4495D">
      <w:pPr>
        <w:spacing w:line="329" w:lineRule="auto"/>
        <w:ind w:firstLineChars="200" w:firstLine="480"/>
        <w:rPr>
          <w:rFonts w:ascii="Times New Roman" w:hAnsi="Times New Roman" w:cs="Times New Roman"/>
          <w:sz w:val="24"/>
          <w:szCs w:val="24"/>
        </w:rPr>
      </w:pPr>
      <w:r w:rsidRPr="006B344C">
        <w:rPr>
          <w:rFonts w:ascii="Times New Roman" w:eastAsia="宋体" w:hAnsi="Times New Roman" w:cs="Times New Roman"/>
          <w:sz w:val="24"/>
          <w:szCs w:val="24"/>
        </w:rPr>
        <w:t>3.</w:t>
      </w:r>
      <w:r w:rsidRPr="006B344C">
        <w:rPr>
          <w:rFonts w:ascii="Times New Roman" w:eastAsia="宋体" w:hAnsi="Times New Roman" w:cs="Times New Roman"/>
          <w:sz w:val="24"/>
          <w:szCs w:val="24"/>
        </w:rPr>
        <w:t>网评成绩运用。网评成绩排名前</w:t>
      </w:r>
      <w:r w:rsidRPr="006B344C">
        <w:rPr>
          <w:rFonts w:ascii="Times New Roman" w:eastAsia="宋体" w:hAnsi="Times New Roman" w:cs="Times New Roman"/>
          <w:sz w:val="24"/>
          <w:szCs w:val="24"/>
        </w:rPr>
        <w:t>50%</w:t>
      </w:r>
      <w:r w:rsidRPr="006B344C">
        <w:rPr>
          <w:rFonts w:ascii="Times New Roman" w:eastAsia="宋体" w:hAnsi="Times New Roman" w:cs="Times New Roman"/>
          <w:sz w:val="24"/>
          <w:szCs w:val="24"/>
        </w:rPr>
        <w:t>的候选人进入会评。网评成绩排名前</w:t>
      </w:r>
      <w:r w:rsidRPr="006B344C">
        <w:rPr>
          <w:rFonts w:ascii="Times New Roman" w:eastAsia="宋体" w:hAnsi="Times New Roman" w:cs="Times New Roman"/>
          <w:sz w:val="24"/>
          <w:szCs w:val="24"/>
        </w:rPr>
        <w:t>20%</w:t>
      </w:r>
      <w:r w:rsidRPr="006B344C">
        <w:rPr>
          <w:rFonts w:ascii="Times New Roman" w:eastAsia="宋体" w:hAnsi="Times New Roman" w:cs="Times New Roman"/>
          <w:sz w:val="24"/>
          <w:szCs w:val="24"/>
        </w:rPr>
        <w:t>的候选人，且满足教改研究成果条件的进入一等奖候选人名单，排名前</w:t>
      </w:r>
      <w:r w:rsidRPr="006B344C">
        <w:rPr>
          <w:rFonts w:ascii="Times New Roman" w:eastAsia="宋体" w:hAnsi="Times New Roman" w:cs="Times New Roman"/>
          <w:sz w:val="24"/>
          <w:szCs w:val="24"/>
        </w:rPr>
        <w:t>20%-50%</w:t>
      </w:r>
      <w:r w:rsidRPr="006B344C">
        <w:rPr>
          <w:rFonts w:ascii="Times New Roman" w:eastAsia="宋体" w:hAnsi="Times New Roman" w:cs="Times New Roman"/>
          <w:sz w:val="24"/>
          <w:szCs w:val="24"/>
        </w:rPr>
        <w:t>的候选人二等奖候选人名单</w:t>
      </w:r>
      <w:r w:rsidRPr="006B344C">
        <w:rPr>
          <w:rFonts w:ascii="Times New Roman" w:hAnsi="Times New Roman" w:cs="Times New Roman"/>
          <w:sz w:val="24"/>
          <w:szCs w:val="24"/>
        </w:rPr>
        <w:t>。</w:t>
      </w:r>
    </w:p>
    <w:p w:rsidR="00E16692" w:rsidRPr="006B344C" w:rsidRDefault="00E16692" w:rsidP="004B3025">
      <w:pPr>
        <w:spacing w:line="329" w:lineRule="auto"/>
        <w:ind w:firstLineChars="200" w:firstLine="480"/>
        <w:rPr>
          <w:rFonts w:ascii="Times New Roman" w:hAnsi="Times New Roman" w:cs="Times New Roman"/>
          <w:bCs/>
          <w:sz w:val="24"/>
          <w:szCs w:val="24"/>
        </w:rPr>
      </w:pPr>
      <w:r w:rsidRPr="006B344C">
        <w:rPr>
          <w:rFonts w:ascii="Times New Roman" w:hAnsi="Times New Roman" w:cs="Times New Roman"/>
          <w:b/>
          <w:bCs/>
          <w:sz w:val="24"/>
          <w:szCs w:val="24"/>
        </w:rPr>
        <w:t>第十五条</w:t>
      </w:r>
      <w:r w:rsidRPr="006B344C">
        <w:rPr>
          <w:rFonts w:ascii="Times New Roman" w:hAnsi="Times New Roman" w:cs="Times New Roman"/>
          <w:kern w:val="0"/>
          <w:sz w:val="24"/>
          <w:szCs w:val="24"/>
        </w:rPr>
        <w:t xml:space="preserve">　</w:t>
      </w:r>
      <w:r w:rsidRPr="006B344C">
        <w:rPr>
          <w:rFonts w:ascii="Times New Roman" w:hAnsi="Times New Roman" w:cs="Times New Roman"/>
          <w:bCs/>
          <w:sz w:val="24"/>
          <w:szCs w:val="24"/>
        </w:rPr>
        <w:t>专家会评</w:t>
      </w:r>
    </w:p>
    <w:p w:rsidR="00E16692" w:rsidRPr="006B344C" w:rsidRDefault="00E16692" w:rsidP="004B3025">
      <w:pPr>
        <w:spacing w:line="329" w:lineRule="auto"/>
        <w:ind w:firstLineChars="200" w:firstLine="480"/>
        <w:rPr>
          <w:rFonts w:ascii="Times New Roman" w:hAnsi="Times New Roman" w:cs="Times New Roman"/>
          <w:sz w:val="24"/>
          <w:szCs w:val="24"/>
        </w:rPr>
      </w:pPr>
      <w:r w:rsidRPr="006B344C">
        <w:rPr>
          <w:rFonts w:ascii="Times New Roman" w:eastAsia="宋体" w:hAnsi="Times New Roman" w:cs="Times New Roman"/>
          <w:sz w:val="24"/>
          <w:szCs w:val="24"/>
        </w:rPr>
        <w:t>学校组织评审专家对入选会评候选人进行评议和投票。会评专家主要由组织人事部、教务处、研究生院、教师教学发展中心相关负责人、各推荐单位主要负责人、教学委员会委员以及督导组专家构成。会评规则与程序如下</w:t>
      </w:r>
      <w:r w:rsidRPr="006B344C">
        <w:rPr>
          <w:rFonts w:ascii="Times New Roman" w:hAnsi="Times New Roman" w:cs="Times New Roman"/>
          <w:sz w:val="24"/>
          <w:szCs w:val="24"/>
        </w:rPr>
        <w:t>：</w:t>
      </w:r>
    </w:p>
    <w:p w:rsidR="00E16692" w:rsidRPr="006B344C" w:rsidRDefault="00E16692" w:rsidP="00D4495D">
      <w:pPr>
        <w:spacing w:line="329" w:lineRule="auto"/>
        <w:ind w:firstLineChars="200" w:firstLine="480"/>
        <w:rPr>
          <w:rFonts w:ascii="Times New Roman" w:eastAsia="宋体" w:hAnsi="Times New Roman" w:cs="Times New Roman"/>
          <w:sz w:val="24"/>
          <w:szCs w:val="24"/>
        </w:rPr>
      </w:pPr>
      <w:r w:rsidRPr="006B344C">
        <w:rPr>
          <w:rFonts w:ascii="Times New Roman" w:eastAsia="宋体" w:hAnsi="Times New Roman" w:cs="Times New Roman"/>
          <w:sz w:val="24"/>
          <w:szCs w:val="24"/>
        </w:rPr>
        <w:t>1.</w:t>
      </w:r>
      <w:r w:rsidRPr="006B344C">
        <w:rPr>
          <w:rFonts w:ascii="Times New Roman" w:eastAsia="宋体" w:hAnsi="Times New Roman" w:cs="Times New Roman"/>
          <w:sz w:val="24"/>
          <w:szCs w:val="24"/>
        </w:rPr>
        <w:t>各单位简要介绍本单位一等奖候选人情况。</w:t>
      </w:r>
    </w:p>
    <w:p w:rsidR="00E16692" w:rsidRPr="006B344C" w:rsidRDefault="00E16692" w:rsidP="00D4495D">
      <w:pPr>
        <w:spacing w:line="329" w:lineRule="auto"/>
        <w:ind w:firstLineChars="200" w:firstLine="480"/>
        <w:rPr>
          <w:rFonts w:ascii="Times New Roman" w:eastAsia="宋体" w:hAnsi="Times New Roman" w:cs="Times New Roman"/>
          <w:sz w:val="24"/>
          <w:szCs w:val="24"/>
        </w:rPr>
      </w:pPr>
      <w:r w:rsidRPr="006B344C">
        <w:rPr>
          <w:rFonts w:ascii="Times New Roman" w:eastAsia="宋体" w:hAnsi="Times New Roman" w:cs="Times New Roman"/>
          <w:sz w:val="24"/>
          <w:szCs w:val="24"/>
        </w:rPr>
        <w:t>2.</w:t>
      </w:r>
      <w:r w:rsidRPr="006B344C">
        <w:rPr>
          <w:rFonts w:ascii="Times New Roman" w:eastAsia="宋体" w:hAnsi="Times New Roman" w:cs="Times New Roman"/>
          <w:sz w:val="24"/>
          <w:szCs w:val="24"/>
        </w:rPr>
        <w:t>全体专家匿名投票，根据绝对票数多少决定一等奖人选，获奖人得票数需超过投票人数的</w:t>
      </w:r>
      <w:r w:rsidRPr="006B344C">
        <w:rPr>
          <w:rFonts w:ascii="Times New Roman" w:eastAsia="宋体" w:hAnsi="Times New Roman" w:cs="Times New Roman"/>
          <w:sz w:val="24"/>
          <w:szCs w:val="24"/>
        </w:rPr>
        <w:t>1/2</w:t>
      </w:r>
      <w:r w:rsidRPr="006B344C">
        <w:rPr>
          <w:rFonts w:ascii="Times New Roman" w:eastAsia="宋体" w:hAnsi="Times New Roman" w:cs="Times New Roman"/>
          <w:sz w:val="24"/>
          <w:szCs w:val="24"/>
        </w:rPr>
        <w:t>。未能获得一等奖的候选人直接获得二等奖。</w:t>
      </w:r>
    </w:p>
    <w:p w:rsidR="00E16692" w:rsidRPr="006B344C" w:rsidRDefault="00E16692" w:rsidP="00D4495D">
      <w:pPr>
        <w:spacing w:line="329" w:lineRule="auto"/>
        <w:ind w:firstLineChars="200" w:firstLine="480"/>
        <w:rPr>
          <w:rFonts w:ascii="Times New Roman" w:eastAsia="宋体" w:hAnsi="Times New Roman" w:cs="Times New Roman"/>
          <w:sz w:val="24"/>
          <w:szCs w:val="24"/>
        </w:rPr>
      </w:pPr>
      <w:r w:rsidRPr="006B344C">
        <w:rPr>
          <w:rFonts w:ascii="Times New Roman" w:eastAsia="宋体" w:hAnsi="Times New Roman" w:cs="Times New Roman"/>
          <w:sz w:val="24"/>
          <w:szCs w:val="24"/>
        </w:rPr>
        <w:t>3.</w:t>
      </w:r>
      <w:r w:rsidRPr="006B344C">
        <w:rPr>
          <w:rFonts w:ascii="Times New Roman" w:eastAsia="宋体" w:hAnsi="Times New Roman" w:cs="Times New Roman"/>
          <w:sz w:val="24"/>
          <w:szCs w:val="24"/>
        </w:rPr>
        <w:t>各单位简要介绍本单位二等奖候选人情况。</w:t>
      </w:r>
    </w:p>
    <w:p w:rsidR="00E16692" w:rsidRPr="006B344C" w:rsidRDefault="00E16692" w:rsidP="00D4495D">
      <w:pPr>
        <w:spacing w:line="329" w:lineRule="auto"/>
        <w:ind w:firstLineChars="200" w:firstLine="480"/>
        <w:rPr>
          <w:rFonts w:ascii="Times New Roman" w:eastAsia="宋体" w:hAnsi="Times New Roman" w:cs="Times New Roman"/>
          <w:sz w:val="24"/>
          <w:szCs w:val="24"/>
        </w:rPr>
      </w:pPr>
      <w:r w:rsidRPr="006B344C">
        <w:rPr>
          <w:rFonts w:ascii="Times New Roman" w:eastAsia="宋体" w:hAnsi="Times New Roman" w:cs="Times New Roman"/>
          <w:sz w:val="24"/>
          <w:szCs w:val="24"/>
        </w:rPr>
        <w:t>4.</w:t>
      </w:r>
      <w:r w:rsidRPr="006B344C">
        <w:rPr>
          <w:rFonts w:ascii="Times New Roman" w:eastAsia="宋体" w:hAnsi="Times New Roman" w:cs="Times New Roman"/>
          <w:sz w:val="24"/>
          <w:szCs w:val="24"/>
        </w:rPr>
        <w:t>全体专家匿名投票，根据绝对票数多少决定二等奖人选，获奖人得票数需超过投票人数的</w:t>
      </w:r>
      <w:r w:rsidRPr="006B344C">
        <w:rPr>
          <w:rFonts w:ascii="Times New Roman" w:eastAsia="宋体" w:hAnsi="Times New Roman" w:cs="Times New Roman"/>
          <w:sz w:val="24"/>
          <w:szCs w:val="24"/>
        </w:rPr>
        <w:t>1/2</w:t>
      </w:r>
      <w:r w:rsidRPr="006B344C">
        <w:rPr>
          <w:rFonts w:ascii="Times New Roman" w:eastAsia="宋体" w:hAnsi="Times New Roman" w:cs="Times New Roman"/>
          <w:sz w:val="24"/>
          <w:szCs w:val="24"/>
        </w:rPr>
        <w:t>。</w:t>
      </w:r>
    </w:p>
    <w:p w:rsidR="00E16692" w:rsidRPr="006B344C" w:rsidRDefault="00E16692" w:rsidP="00D4495D">
      <w:pPr>
        <w:spacing w:line="329" w:lineRule="auto"/>
        <w:ind w:firstLineChars="200" w:firstLine="480"/>
        <w:rPr>
          <w:rFonts w:ascii="Times New Roman" w:hAnsi="Times New Roman" w:cs="Times New Roman"/>
          <w:sz w:val="24"/>
          <w:szCs w:val="24"/>
        </w:rPr>
      </w:pPr>
      <w:r w:rsidRPr="006B344C">
        <w:rPr>
          <w:rFonts w:ascii="Times New Roman" w:eastAsia="宋体" w:hAnsi="Times New Roman" w:cs="Times New Roman"/>
          <w:sz w:val="24"/>
          <w:szCs w:val="24"/>
        </w:rPr>
        <w:t>5.</w:t>
      </w:r>
      <w:r w:rsidRPr="006B344C">
        <w:rPr>
          <w:rFonts w:ascii="Times New Roman" w:eastAsia="宋体" w:hAnsi="Times New Roman" w:cs="Times New Roman"/>
          <w:sz w:val="24"/>
          <w:szCs w:val="24"/>
        </w:rPr>
        <w:t>候选人所得票数相同的，可再进行一轮投票；第二轮投票票数相同的，以网评成绩排名靠前者优先</w:t>
      </w:r>
      <w:r w:rsidRPr="006B344C">
        <w:rPr>
          <w:rFonts w:ascii="Times New Roman" w:hAnsi="Times New Roman" w:cs="Times New Roman"/>
          <w:sz w:val="24"/>
          <w:szCs w:val="24"/>
        </w:rPr>
        <w:t>。</w:t>
      </w:r>
    </w:p>
    <w:p w:rsidR="00E16692" w:rsidRPr="006B344C" w:rsidRDefault="00E16692"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bCs/>
          <w:sz w:val="24"/>
          <w:szCs w:val="24"/>
        </w:rPr>
        <w:t>第十六条</w:t>
      </w:r>
      <w:r w:rsidRPr="006B344C">
        <w:rPr>
          <w:rFonts w:ascii="Times New Roman" w:hAnsi="Times New Roman" w:cs="Times New Roman"/>
          <w:kern w:val="0"/>
          <w:sz w:val="24"/>
          <w:szCs w:val="24"/>
        </w:rPr>
        <w:t xml:space="preserve">　</w:t>
      </w:r>
      <w:r w:rsidRPr="006B344C">
        <w:rPr>
          <w:rFonts w:ascii="Times New Roman" w:hAnsi="Times New Roman" w:cs="Times New Roman"/>
          <w:bCs/>
          <w:sz w:val="24"/>
          <w:szCs w:val="24"/>
        </w:rPr>
        <w:t>公示</w:t>
      </w:r>
    </w:p>
    <w:p w:rsidR="00E16692" w:rsidRPr="006B344C" w:rsidRDefault="00E16692"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经学校公示后，正式公布</w:t>
      </w:r>
      <w:r w:rsidRPr="006B344C">
        <w:rPr>
          <w:rFonts w:ascii="Times New Roman" w:hAnsi="Times New Roman" w:cs="Times New Roman" w:hint="eastAsia"/>
          <w:sz w:val="24"/>
          <w:szCs w:val="24"/>
        </w:rPr>
        <w:t>“</w:t>
      </w:r>
      <w:r w:rsidRPr="006B344C">
        <w:rPr>
          <w:rFonts w:ascii="Times New Roman" w:hAnsi="Times New Roman" w:cs="Times New Roman"/>
          <w:sz w:val="24"/>
          <w:szCs w:val="24"/>
        </w:rPr>
        <w:t>优秀教师</w:t>
      </w:r>
      <w:r w:rsidRPr="006B344C">
        <w:rPr>
          <w:rFonts w:ascii="Times New Roman" w:hAnsi="Times New Roman" w:cs="Times New Roman" w:hint="eastAsia"/>
          <w:sz w:val="24"/>
          <w:szCs w:val="24"/>
        </w:rPr>
        <w:t>”</w:t>
      </w:r>
      <w:r w:rsidRPr="006B344C">
        <w:rPr>
          <w:rFonts w:ascii="Times New Roman" w:hAnsi="Times New Roman" w:cs="Times New Roman"/>
          <w:sz w:val="24"/>
          <w:szCs w:val="24"/>
        </w:rPr>
        <w:t>名单</w:t>
      </w:r>
    </w:p>
    <w:p w:rsidR="00E16692" w:rsidRPr="006B344C" w:rsidRDefault="00E16692"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第十七条</w:t>
      </w:r>
      <w:r w:rsidRPr="006B344C">
        <w:rPr>
          <w:rFonts w:ascii="Times New Roman" w:hAnsi="Times New Roman" w:cs="Times New Roman"/>
          <w:kern w:val="0"/>
          <w:sz w:val="24"/>
          <w:szCs w:val="24"/>
        </w:rPr>
        <w:t xml:space="preserve">　</w:t>
      </w:r>
      <w:r w:rsidRPr="006B344C">
        <w:rPr>
          <w:rFonts w:ascii="Times New Roman" w:hAnsi="Times New Roman" w:cs="Times New Roman"/>
          <w:sz w:val="24"/>
          <w:szCs w:val="24"/>
        </w:rPr>
        <w:t>奖励</w:t>
      </w:r>
    </w:p>
    <w:p w:rsidR="00E16692" w:rsidRPr="006B344C" w:rsidRDefault="00E16692" w:rsidP="004B3025">
      <w:pPr>
        <w:spacing w:line="329" w:lineRule="auto"/>
        <w:ind w:firstLineChars="200" w:firstLine="480"/>
        <w:rPr>
          <w:rFonts w:ascii="Times New Roman" w:hAnsi="Times New Roman" w:cs="Times New Roman"/>
          <w:sz w:val="24"/>
          <w:szCs w:val="24"/>
        </w:rPr>
      </w:pPr>
      <w:r w:rsidRPr="006B344C">
        <w:rPr>
          <w:rFonts w:ascii="Times New Roman" w:eastAsia="宋体" w:hAnsi="Times New Roman" w:cs="Times New Roman"/>
          <w:sz w:val="24"/>
          <w:szCs w:val="24"/>
        </w:rPr>
        <w:t>根据《西南财经大学教师教学、科研、社会服务成果认定标准及奖励办法》，学校对获得</w:t>
      </w:r>
      <w:r w:rsidRPr="006B344C">
        <w:rPr>
          <w:rFonts w:ascii="Times New Roman" w:eastAsia="宋体" w:hAnsi="Times New Roman" w:cs="Times New Roman"/>
          <w:sz w:val="24"/>
          <w:szCs w:val="24"/>
        </w:rPr>
        <w:t>“</w:t>
      </w:r>
      <w:r w:rsidRPr="006B344C">
        <w:rPr>
          <w:rFonts w:ascii="Times New Roman" w:eastAsia="宋体" w:hAnsi="Times New Roman" w:cs="Times New Roman"/>
          <w:sz w:val="24"/>
          <w:szCs w:val="24"/>
        </w:rPr>
        <w:t>优秀教师</w:t>
      </w:r>
      <w:r w:rsidRPr="006B344C">
        <w:rPr>
          <w:rFonts w:ascii="Times New Roman" w:eastAsia="宋体" w:hAnsi="Times New Roman" w:cs="Times New Roman"/>
          <w:sz w:val="24"/>
          <w:szCs w:val="24"/>
        </w:rPr>
        <w:t>”</w:t>
      </w:r>
      <w:r w:rsidRPr="006B344C">
        <w:rPr>
          <w:rFonts w:ascii="Times New Roman" w:eastAsia="宋体" w:hAnsi="Times New Roman" w:cs="Times New Roman"/>
          <w:sz w:val="24"/>
          <w:szCs w:val="24"/>
        </w:rPr>
        <w:t>荣誉称号的教师进行奖励并表彰，其中一等奖</w:t>
      </w:r>
      <w:r w:rsidRPr="006B344C">
        <w:rPr>
          <w:rFonts w:ascii="Times New Roman" w:eastAsia="宋体" w:hAnsi="Times New Roman" w:cs="Times New Roman"/>
          <w:sz w:val="24"/>
          <w:szCs w:val="24"/>
        </w:rPr>
        <w:t>3</w:t>
      </w:r>
      <w:r w:rsidRPr="006B344C">
        <w:rPr>
          <w:rFonts w:ascii="Times New Roman" w:eastAsia="宋体" w:hAnsi="Times New Roman" w:cs="Times New Roman"/>
          <w:sz w:val="24"/>
          <w:szCs w:val="24"/>
        </w:rPr>
        <w:t>万元，认定为</w:t>
      </w:r>
      <w:r w:rsidRPr="006B344C">
        <w:rPr>
          <w:rFonts w:ascii="Times New Roman" w:eastAsia="宋体" w:hAnsi="Times New Roman" w:cs="Times New Roman"/>
          <w:sz w:val="24"/>
          <w:szCs w:val="24"/>
        </w:rPr>
        <w:t>B1</w:t>
      </w:r>
      <w:r w:rsidRPr="006B344C">
        <w:rPr>
          <w:rFonts w:ascii="Times New Roman" w:eastAsia="宋体" w:hAnsi="Times New Roman" w:cs="Times New Roman"/>
          <w:sz w:val="24"/>
          <w:szCs w:val="24"/>
        </w:rPr>
        <w:t>级成果；二等奖</w:t>
      </w:r>
      <w:r w:rsidRPr="006B344C">
        <w:rPr>
          <w:rFonts w:ascii="Times New Roman" w:eastAsia="宋体" w:hAnsi="Times New Roman" w:cs="Times New Roman"/>
          <w:sz w:val="24"/>
          <w:szCs w:val="24"/>
        </w:rPr>
        <w:t>1.5</w:t>
      </w:r>
      <w:r w:rsidRPr="006B344C">
        <w:rPr>
          <w:rFonts w:ascii="Times New Roman" w:eastAsia="宋体" w:hAnsi="Times New Roman" w:cs="Times New Roman"/>
          <w:sz w:val="24"/>
          <w:szCs w:val="24"/>
        </w:rPr>
        <w:t>万元，认定为</w:t>
      </w:r>
      <w:r w:rsidRPr="006B344C">
        <w:rPr>
          <w:rFonts w:ascii="Times New Roman" w:eastAsia="宋体" w:hAnsi="Times New Roman" w:cs="Times New Roman"/>
          <w:sz w:val="24"/>
          <w:szCs w:val="24"/>
        </w:rPr>
        <w:t>B2</w:t>
      </w:r>
      <w:r w:rsidRPr="006B344C">
        <w:rPr>
          <w:rFonts w:ascii="Times New Roman" w:eastAsia="宋体" w:hAnsi="Times New Roman" w:cs="Times New Roman"/>
          <w:sz w:val="24"/>
          <w:szCs w:val="24"/>
        </w:rPr>
        <w:t>级成果</w:t>
      </w:r>
      <w:r w:rsidRPr="006B344C">
        <w:rPr>
          <w:rFonts w:ascii="Times New Roman" w:hAnsi="Times New Roman" w:cs="Times New Roman"/>
          <w:sz w:val="24"/>
          <w:szCs w:val="24"/>
        </w:rPr>
        <w:t>。</w:t>
      </w:r>
    </w:p>
    <w:p w:rsidR="00E16692" w:rsidRPr="006B344C" w:rsidRDefault="00E16692" w:rsidP="00261968">
      <w:pPr>
        <w:pStyle w:val="3"/>
        <w:rPr>
          <w:rFonts w:ascii="Times New Roman" w:hAnsi="Times New Roman"/>
        </w:rPr>
      </w:pPr>
      <w:r w:rsidRPr="006B344C">
        <w:rPr>
          <w:rFonts w:ascii="Times New Roman" w:hAnsi="Times New Roman"/>
        </w:rPr>
        <w:t>第五章</w:t>
      </w:r>
      <w:r w:rsidRPr="006B344C">
        <w:rPr>
          <w:rFonts w:ascii="Times New Roman" w:hAnsi="Times New Roman"/>
        </w:rPr>
        <w:t xml:space="preserve">  </w:t>
      </w:r>
      <w:r w:rsidRPr="006B344C">
        <w:rPr>
          <w:rFonts w:ascii="Times New Roman" w:hAnsi="Times New Roman"/>
        </w:rPr>
        <w:t>附则</w:t>
      </w:r>
    </w:p>
    <w:p w:rsidR="00E16692" w:rsidRPr="006B344C" w:rsidRDefault="00E16692"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第十八条</w:t>
      </w:r>
      <w:r w:rsidRPr="006B344C">
        <w:rPr>
          <w:rFonts w:ascii="Times New Roman" w:hAnsi="Times New Roman" w:cs="Times New Roman"/>
          <w:kern w:val="0"/>
          <w:sz w:val="24"/>
          <w:szCs w:val="24"/>
        </w:rPr>
        <w:t xml:space="preserve">　</w:t>
      </w:r>
      <w:r w:rsidRPr="006B344C">
        <w:rPr>
          <w:rFonts w:ascii="Times New Roman" w:hAnsi="Times New Roman" w:cs="Times New Roman"/>
          <w:sz w:val="24"/>
          <w:szCs w:val="24"/>
        </w:rPr>
        <w:t>本规定由组织人事部、教务处、研究生院、教师教学发展中心负责解释。</w:t>
      </w:r>
    </w:p>
    <w:p w:rsidR="00E16692" w:rsidRPr="006B344C" w:rsidRDefault="00E16692"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第十九条</w:t>
      </w:r>
      <w:r w:rsidRPr="006B344C">
        <w:rPr>
          <w:rFonts w:ascii="Times New Roman" w:hAnsi="Times New Roman" w:cs="Times New Roman"/>
          <w:kern w:val="0"/>
          <w:sz w:val="24"/>
          <w:szCs w:val="24"/>
        </w:rPr>
        <w:t xml:space="preserve">　</w:t>
      </w:r>
      <w:r w:rsidRPr="006B344C">
        <w:rPr>
          <w:rFonts w:ascii="Times New Roman" w:hAnsi="Times New Roman" w:cs="Times New Roman"/>
          <w:sz w:val="24"/>
          <w:szCs w:val="24"/>
        </w:rPr>
        <w:t>本办法自学校颁布之日起执行，原相关管理办法自行失效。</w:t>
      </w:r>
    </w:p>
    <w:p w:rsidR="00E16692" w:rsidRPr="006B344C" w:rsidRDefault="00E16692" w:rsidP="004B3025">
      <w:pPr>
        <w:spacing w:line="329" w:lineRule="auto"/>
        <w:ind w:firstLineChars="200" w:firstLine="480"/>
        <w:rPr>
          <w:rFonts w:ascii="Times New Roman" w:hAnsi="Times New Roman" w:cs="Times New Roman"/>
          <w:sz w:val="24"/>
          <w:szCs w:val="24"/>
        </w:rPr>
      </w:pPr>
    </w:p>
    <w:p w:rsidR="00E16692" w:rsidRDefault="00E16692" w:rsidP="00BE2CC9">
      <w:pPr>
        <w:sectPr w:rsidR="00E16692" w:rsidSect="009D201D">
          <w:type w:val="continuous"/>
          <w:pgSz w:w="11906" w:h="16838" w:code="9"/>
          <w:pgMar w:top="1440" w:right="1797" w:bottom="1440" w:left="1797" w:header="851" w:footer="992" w:gutter="0"/>
          <w:pgNumType w:start="1"/>
          <w:cols w:space="425"/>
          <w:docGrid w:linePitch="312"/>
        </w:sectPr>
      </w:pPr>
    </w:p>
    <w:p w:rsidR="00396031" w:rsidRDefault="00396031"/>
    <w:sectPr w:rsidR="003960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92"/>
    <w:rsid w:val="00396031"/>
    <w:rsid w:val="00E16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2C03477-F02A-460A-86C6-60E6C4D3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16692"/>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E16692"/>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3">
    <w:name w:val="heading 3"/>
    <w:basedOn w:val="a"/>
    <w:next w:val="a"/>
    <w:link w:val="30"/>
    <w:uiPriority w:val="9"/>
    <w:unhideWhenUsed/>
    <w:qFormat/>
    <w:rsid w:val="00E16692"/>
    <w:pPr>
      <w:keepNext/>
      <w:keepLines/>
      <w:spacing w:beforeLines="100" w:before="240" w:afterLines="100" w:after="240" w:line="329" w:lineRule="auto"/>
      <w:jc w:val="center"/>
      <w:outlineLvl w:val="2"/>
    </w:pPr>
    <w:rPr>
      <w:rFonts w:asciiTheme="minorEastAsia" w:hAnsiTheme="minorEastAsia" w:cs="Times New Roman"/>
      <w:b/>
      <w:sz w:val="24"/>
      <w:szCs w:val="24"/>
    </w:rPr>
  </w:style>
  <w:style w:type="paragraph" w:styleId="6">
    <w:name w:val="heading 6"/>
    <w:basedOn w:val="a"/>
    <w:next w:val="a"/>
    <w:link w:val="60"/>
    <w:uiPriority w:val="9"/>
    <w:unhideWhenUsed/>
    <w:qFormat/>
    <w:rsid w:val="00E16692"/>
    <w:pPr>
      <w:spacing w:line="329" w:lineRule="auto"/>
      <w:jc w:val="center"/>
      <w:outlineLvl w:val="5"/>
    </w:pPr>
    <w:rPr>
      <w:rFonts w:ascii="宋体" w:hAnsi="宋体"/>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16692"/>
    <w:rPr>
      <w:rFonts w:ascii="Times New Roman" w:eastAsia="黑体" w:hAnsi="Times New Roman" w:cs="Times New Roman"/>
      <w:b/>
      <w:kern w:val="0"/>
      <w:sz w:val="32"/>
      <w:szCs w:val="32"/>
    </w:rPr>
  </w:style>
  <w:style w:type="character" w:customStyle="1" w:styleId="30">
    <w:name w:val="标题 3 字符"/>
    <w:basedOn w:val="a0"/>
    <w:link w:val="3"/>
    <w:uiPriority w:val="9"/>
    <w:rsid w:val="00E16692"/>
    <w:rPr>
      <w:rFonts w:asciiTheme="minorEastAsia" w:hAnsiTheme="minorEastAsia" w:cs="Times New Roman"/>
      <w:b/>
      <w:sz w:val="24"/>
      <w:szCs w:val="24"/>
    </w:rPr>
  </w:style>
  <w:style w:type="character" w:customStyle="1" w:styleId="60">
    <w:name w:val="标题 6 字符"/>
    <w:basedOn w:val="a0"/>
    <w:link w:val="6"/>
    <w:uiPriority w:val="9"/>
    <w:rsid w:val="00E16692"/>
    <w:rPr>
      <w:rFonts w:ascii="宋体" w:hAnsi="宋体"/>
      <w:b/>
      <w:sz w:val="24"/>
      <w:szCs w:val="21"/>
    </w:rPr>
  </w:style>
  <w:style w:type="character" w:customStyle="1" w:styleId="10">
    <w:name w:val="标题 1 字符"/>
    <w:basedOn w:val="a0"/>
    <w:link w:val="1"/>
    <w:uiPriority w:val="9"/>
    <w:rsid w:val="00E1669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1808</Characters>
  <Application>Microsoft Office Word</Application>
  <DocSecurity>0</DocSecurity>
  <Lines>15</Lines>
  <Paragraphs>4</Paragraphs>
  <ScaleCrop>false</ScaleCrop>
  <Company>中国石油大学</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2018-10-17T06:00:00Z</dcterms:created>
</cp:coreProperties>
</file>